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F6" w:rsidRPr="003768F6" w:rsidRDefault="003768F6" w:rsidP="0012277B">
      <w:pPr>
        <w:tabs>
          <w:tab w:val="left" w:pos="588"/>
          <w:tab w:val="left" w:pos="720"/>
          <w:tab w:val="center" w:pos="4320"/>
        </w:tabs>
        <w:jc w:val="center"/>
        <w:outlineLvl w:val="0"/>
        <w:rPr>
          <w:rFonts w:ascii="Arial" w:eastAsia="Times New Roman" w:hAnsi="Arial" w:cs="Arial"/>
          <w:b/>
          <w:sz w:val="28"/>
          <w:szCs w:val="28"/>
        </w:rPr>
      </w:pPr>
      <w:r w:rsidRPr="003768F6">
        <w:rPr>
          <w:rFonts w:ascii="Arial" w:eastAsia="Times New Roman" w:hAnsi="Arial" w:cs="Arial"/>
          <w:b/>
          <w:sz w:val="28"/>
          <w:szCs w:val="28"/>
        </w:rPr>
        <w:t>Fiscal and Management Control Board</w:t>
      </w:r>
    </w:p>
    <w:p w:rsidR="003768F6" w:rsidRPr="003768F6" w:rsidRDefault="003768F6" w:rsidP="003768F6">
      <w:pPr>
        <w:jc w:val="center"/>
        <w:rPr>
          <w:rFonts w:ascii="Arial" w:eastAsia="Times New Roman" w:hAnsi="Arial" w:cs="Arial"/>
          <w:sz w:val="28"/>
          <w:szCs w:val="28"/>
        </w:rPr>
      </w:pPr>
      <w:r w:rsidRPr="003768F6">
        <w:rPr>
          <w:rFonts w:ascii="Arial" w:eastAsia="Times New Roman" w:hAnsi="Arial" w:cs="Arial"/>
          <w:b/>
          <w:sz w:val="28"/>
          <w:szCs w:val="28"/>
        </w:rPr>
        <w:t>Transportation Board Room</w:t>
      </w:r>
    </w:p>
    <w:p w:rsidR="003768F6" w:rsidRPr="003768F6" w:rsidRDefault="003768F6" w:rsidP="003768F6">
      <w:pPr>
        <w:jc w:val="center"/>
        <w:rPr>
          <w:rFonts w:ascii="Arial" w:eastAsia="Times New Roman" w:hAnsi="Arial" w:cs="Arial"/>
          <w:sz w:val="28"/>
          <w:szCs w:val="28"/>
        </w:rPr>
      </w:pPr>
      <w:r w:rsidRPr="003768F6">
        <w:rPr>
          <w:rFonts w:ascii="Arial" w:eastAsia="Times New Roman" w:hAnsi="Arial" w:cs="Arial"/>
          <w:sz w:val="28"/>
          <w:szCs w:val="28"/>
        </w:rPr>
        <w:t>10 Park Plaza</w:t>
      </w:r>
    </w:p>
    <w:p w:rsidR="003768F6" w:rsidRPr="003768F6" w:rsidRDefault="003768F6" w:rsidP="003768F6">
      <w:pPr>
        <w:pBdr>
          <w:bottom w:val="single" w:sz="4" w:space="1" w:color="auto"/>
        </w:pBdr>
        <w:jc w:val="center"/>
        <w:outlineLvl w:val="0"/>
        <w:rPr>
          <w:rFonts w:ascii="Arial" w:eastAsia="Times New Roman" w:hAnsi="Arial" w:cs="Arial"/>
          <w:sz w:val="28"/>
          <w:szCs w:val="28"/>
        </w:rPr>
      </w:pPr>
      <w:r w:rsidRPr="003768F6">
        <w:rPr>
          <w:rFonts w:ascii="Arial" w:eastAsia="Times New Roman" w:hAnsi="Arial" w:cs="Arial"/>
          <w:sz w:val="28"/>
          <w:szCs w:val="28"/>
        </w:rPr>
        <w:t>April</w:t>
      </w:r>
      <w:r w:rsidR="003C104D">
        <w:rPr>
          <w:rFonts w:ascii="Arial" w:eastAsia="Times New Roman" w:hAnsi="Arial" w:cs="Arial"/>
          <w:sz w:val="28"/>
          <w:szCs w:val="28"/>
        </w:rPr>
        <w:t xml:space="preserve"> 30</w:t>
      </w:r>
      <w:r w:rsidRPr="003768F6">
        <w:rPr>
          <w:rFonts w:ascii="Arial" w:eastAsia="Times New Roman" w:hAnsi="Arial" w:cs="Arial"/>
          <w:sz w:val="28"/>
          <w:szCs w:val="28"/>
        </w:rPr>
        <w:t>, 2018</w:t>
      </w:r>
    </w:p>
    <w:p w:rsidR="003768F6" w:rsidRPr="003768F6" w:rsidRDefault="003768F6" w:rsidP="003768F6">
      <w:pPr>
        <w:pBdr>
          <w:bottom w:val="single" w:sz="4" w:space="1" w:color="auto"/>
        </w:pBdr>
        <w:jc w:val="center"/>
        <w:outlineLvl w:val="0"/>
        <w:rPr>
          <w:rFonts w:ascii="Arial" w:eastAsia="Times New Roman" w:hAnsi="Arial" w:cs="Arial"/>
          <w:b/>
          <w:sz w:val="28"/>
          <w:szCs w:val="28"/>
        </w:rPr>
      </w:pPr>
      <w:r w:rsidRPr="003768F6">
        <w:rPr>
          <w:rFonts w:ascii="Arial" w:eastAsia="Times New Roman" w:hAnsi="Arial" w:cs="Arial"/>
          <w:sz w:val="28"/>
          <w:szCs w:val="28"/>
        </w:rPr>
        <w:t>12:00 noon</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r w:rsidRPr="003768F6">
        <w:rPr>
          <w:rFonts w:ascii="Arial" w:eastAsia="Times New Roman" w:hAnsi="Arial" w:cs="Arial"/>
          <w:b/>
          <w:i/>
          <w:sz w:val="28"/>
          <w:szCs w:val="28"/>
        </w:rPr>
        <w:t>MEETING MINUTES</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p>
    <w:p w:rsidR="003768F6" w:rsidRPr="003768F6" w:rsidRDefault="003768F6" w:rsidP="003768F6">
      <w:pPr>
        <w:spacing w:after="12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r w:rsidRPr="003768F6">
        <w:rPr>
          <w:rFonts w:ascii="Arial" w:eastAsia="Times New Roman" w:hAnsi="Arial" w:cs="Arial"/>
          <w:b/>
          <w:sz w:val="24"/>
          <w:szCs w:val="24"/>
        </w:rPr>
        <w:t>Present:</w:t>
      </w:r>
      <w:r w:rsidRPr="003768F6">
        <w:rPr>
          <w:rFonts w:ascii="Arial" w:eastAsia="Times New Roman" w:hAnsi="Arial" w:cs="Arial"/>
          <w:b/>
          <w:sz w:val="24"/>
          <w:szCs w:val="24"/>
        </w:rPr>
        <w:tab/>
      </w:r>
      <w:r w:rsidRPr="003768F6">
        <w:rPr>
          <w:rFonts w:ascii="Arial" w:eastAsia="Times New Roman" w:hAnsi="Arial" w:cs="Arial"/>
          <w:sz w:val="24"/>
          <w:szCs w:val="24"/>
        </w:rPr>
        <w:t>Chairman Joseph Aiello, Director Steven Poftak</w:t>
      </w:r>
      <w:r w:rsidR="00613CBF">
        <w:rPr>
          <w:rFonts w:ascii="Arial" w:eastAsia="Times New Roman" w:hAnsi="Arial" w:cs="Arial"/>
          <w:sz w:val="24"/>
          <w:szCs w:val="24"/>
        </w:rPr>
        <w:t xml:space="preserve"> (departed at 2:44 p.m.)</w:t>
      </w:r>
      <w:r w:rsidRPr="003768F6">
        <w:rPr>
          <w:rFonts w:ascii="Arial" w:eastAsia="Times New Roman" w:hAnsi="Arial" w:cs="Arial"/>
          <w:sz w:val="24"/>
          <w:szCs w:val="24"/>
        </w:rPr>
        <w:t>, Director Brian Lang</w:t>
      </w:r>
      <w:r w:rsidR="0059184D">
        <w:rPr>
          <w:rFonts w:ascii="Arial" w:eastAsia="Times New Roman" w:hAnsi="Arial" w:cs="Arial"/>
          <w:sz w:val="24"/>
          <w:szCs w:val="24"/>
        </w:rPr>
        <w:t xml:space="preserve"> (arrived at</w:t>
      </w:r>
      <w:r w:rsidR="007926A5">
        <w:rPr>
          <w:rFonts w:ascii="Arial" w:eastAsia="Times New Roman" w:hAnsi="Arial" w:cs="Arial"/>
          <w:sz w:val="24"/>
          <w:szCs w:val="24"/>
        </w:rPr>
        <w:t xml:space="preserve"> 12:37 p.m.</w:t>
      </w:r>
      <w:r w:rsidR="0059184D">
        <w:rPr>
          <w:rFonts w:ascii="Arial" w:eastAsia="Times New Roman" w:hAnsi="Arial" w:cs="Arial"/>
          <w:sz w:val="24"/>
          <w:szCs w:val="24"/>
        </w:rPr>
        <w:t>)</w:t>
      </w:r>
      <w:r w:rsidRPr="003768F6">
        <w:rPr>
          <w:rFonts w:ascii="Arial" w:eastAsia="Times New Roman" w:hAnsi="Arial" w:cs="Arial"/>
          <w:sz w:val="24"/>
          <w:szCs w:val="24"/>
        </w:rPr>
        <w:t>, Director Monica Tibbits-Nutt and Director Brian Shortsleeve</w:t>
      </w:r>
      <w:r w:rsidR="00943DCA">
        <w:rPr>
          <w:rFonts w:ascii="Arial" w:eastAsia="Times New Roman" w:hAnsi="Arial" w:cs="Arial"/>
          <w:sz w:val="24"/>
          <w:szCs w:val="24"/>
        </w:rPr>
        <w:t xml:space="preserve"> (departed at 2:51</w:t>
      </w:r>
      <w:r w:rsidR="00CC0727">
        <w:rPr>
          <w:rFonts w:ascii="Arial" w:eastAsia="Times New Roman" w:hAnsi="Arial" w:cs="Arial"/>
          <w:sz w:val="24"/>
          <w:szCs w:val="24"/>
        </w:rPr>
        <w:t xml:space="preserve"> p.m.)</w:t>
      </w: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sz w:val="24"/>
          <w:szCs w:val="24"/>
        </w:rPr>
      </w:pPr>
      <w:r w:rsidRPr="003768F6">
        <w:rPr>
          <w:rFonts w:ascii="Arial" w:eastAsia="Times New Roman" w:hAnsi="Arial" w:cs="Arial"/>
          <w:b/>
          <w:sz w:val="24"/>
          <w:szCs w:val="24"/>
        </w:rPr>
        <w:t>Quorum Presen</w:t>
      </w:r>
      <w:r w:rsidRPr="003768F6">
        <w:rPr>
          <w:rFonts w:ascii="Arial" w:eastAsia="Times New Roman" w:hAnsi="Arial" w:cs="Arial"/>
          <w:sz w:val="24"/>
          <w:szCs w:val="24"/>
        </w:rPr>
        <w:t>t:</w:t>
      </w:r>
      <w:r w:rsidRPr="003768F6">
        <w:rPr>
          <w:rFonts w:ascii="Arial" w:eastAsia="Times New Roman" w:hAnsi="Arial" w:cs="Arial"/>
          <w:sz w:val="24"/>
          <w:szCs w:val="24"/>
        </w:rPr>
        <w:tab/>
        <w:t>Yes</w:t>
      </w:r>
    </w:p>
    <w:p w:rsidR="003768F6" w:rsidRPr="003768F6" w:rsidRDefault="003768F6" w:rsidP="003768F6">
      <w:pPr>
        <w:spacing w:after="120"/>
        <w:ind w:left="2160" w:hanging="216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hAnsi="Arial" w:cs="Arial"/>
          <w:sz w:val="24"/>
          <w:szCs w:val="24"/>
        </w:rPr>
      </w:pPr>
      <w:r w:rsidRPr="003768F6">
        <w:rPr>
          <w:rFonts w:ascii="Arial" w:eastAsia="Times New Roman" w:hAnsi="Arial" w:cs="Arial"/>
          <w:b/>
          <w:sz w:val="24"/>
          <w:szCs w:val="24"/>
        </w:rPr>
        <w:t>Others Present:</w:t>
      </w:r>
      <w:r w:rsidRPr="003768F6">
        <w:rPr>
          <w:rFonts w:ascii="Arial" w:eastAsia="Times New Roman" w:hAnsi="Arial" w:cs="Arial"/>
          <w:sz w:val="24"/>
          <w:szCs w:val="24"/>
        </w:rPr>
        <w:tab/>
        <w:t>Secretary Stephanie Pollack, Luis Ramirez, Jeffrey Gonneville, Marie Breen, Owen Kane, Mike Abramo</w:t>
      </w:r>
      <w:r w:rsidR="008D0DFB">
        <w:rPr>
          <w:rFonts w:ascii="Arial" w:eastAsia="Times New Roman" w:hAnsi="Arial" w:cs="Arial"/>
          <w:sz w:val="24"/>
          <w:szCs w:val="24"/>
        </w:rPr>
        <w:t>, Ben Schutzman</w:t>
      </w:r>
      <w:r w:rsidR="00906CC8">
        <w:rPr>
          <w:rFonts w:ascii="Arial" w:eastAsia="Times New Roman" w:hAnsi="Arial" w:cs="Arial"/>
          <w:sz w:val="24"/>
          <w:szCs w:val="24"/>
        </w:rPr>
        <w:t>, Paul Brandley, Scott Hamwe</w:t>
      </w:r>
      <w:r w:rsidR="00C91E46">
        <w:rPr>
          <w:rFonts w:ascii="Arial" w:eastAsia="Times New Roman" w:hAnsi="Arial" w:cs="Arial"/>
          <w:sz w:val="24"/>
          <w:szCs w:val="24"/>
        </w:rPr>
        <w:t>y, Nathan Peyton</w:t>
      </w:r>
      <w:r w:rsidR="00827446">
        <w:rPr>
          <w:rFonts w:ascii="Arial" w:eastAsia="Times New Roman" w:hAnsi="Arial" w:cs="Arial"/>
          <w:sz w:val="24"/>
          <w:szCs w:val="24"/>
        </w:rPr>
        <w:t>, David Abdoo, Jackie Goddard</w:t>
      </w:r>
      <w:r w:rsidR="00943DCA">
        <w:rPr>
          <w:rFonts w:ascii="Arial" w:eastAsia="Times New Roman" w:hAnsi="Arial" w:cs="Arial"/>
          <w:sz w:val="24"/>
          <w:szCs w:val="24"/>
        </w:rPr>
        <w:t>, Scott Bosworth</w:t>
      </w:r>
    </w:p>
    <w:p w:rsidR="003768F6" w:rsidRPr="003768F6" w:rsidRDefault="003768F6" w:rsidP="003768F6">
      <w:pPr>
        <w:spacing w:after="100" w:afterAutospacing="1" w:line="480" w:lineRule="auto"/>
        <w:ind w:firstLine="720"/>
        <w:jc w:val="both"/>
        <w:rPr>
          <w:rFonts w:ascii="Arial" w:hAnsi="Arial" w:cs="Arial"/>
          <w:sz w:val="24"/>
          <w:szCs w:val="24"/>
        </w:rPr>
      </w:pP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 xml:space="preserve">At the call of Chair Aiello, a meeting of the Fiscal and Management Control Board (Board) was called to order at </w:t>
      </w:r>
      <w:r w:rsidR="0059184D">
        <w:rPr>
          <w:rFonts w:ascii="Arial" w:hAnsi="Arial" w:cs="Arial"/>
          <w:sz w:val="24"/>
          <w:szCs w:val="24"/>
        </w:rPr>
        <w:t xml:space="preserve">12:06 </w:t>
      </w:r>
      <w:r w:rsidRPr="003768F6">
        <w:rPr>
          <w:rFonts w:ascii="Arial" w:hAnsi="Arial" w:cs="Arial"/>
          <w:sz w:val="24"/>
          <w:szCs w:val="24"/>
        </w:rPr>
        <w:t>p.m. at the State Transportation Building, Transportation Board Room, 10 Park Plaza, Boston, Massachusetts.</w:t>
      </w:r>
    </w:p>
    <w:p w:rsidR="003768F6" w:rsidRDefault="003768F6" w:rsidP="003768F6">
      <w:pPr>
        <w:spacing w:after="100" w:afterAutospacing="1" w:line="480" w:lineRule="auto"/>
        <w:jc w:val="both"/>
        <w:rPr>
          <w:rFonts w:ascii="Arial" w:hAnsi="Arial" w:cs="Arial"/>
          <w:sz w:val="24"/>
          <w:szCs w:val="24"/>
        </w:rPr>
      </w:pPr>
      <w:r w:rsidRPr="003768F6">
        <w:rPr>
          <w:rFonts w:ascii="Arial" w:hAnsi="Arial" w:cs="Arial"/>
          <w:sz w:val="24"/>
          <w:szCs w:val="24"/>
        </w:rPr>
        <w:tab/>
        <w:t xml:space="preserve">Chair </w:t>
      </w:r>
      <w:r w:rsidR="00CF3DC2">
        <w:rPr>
          <w:rFonts w:ascii="Arial" w:hAnsi="Arial" w:cs="Arial"/>
          <w:sz w:val="24"/>
          <w:szCs w:val="24"/>
        </w:rPr>
        <w:t xml:space="preserve">Aiello </w:t>
      </w:r>
      <w:r w:rsidRPr="003768F6">
        <w:rPr>
          <w:rFonts w:ascii="Arial" w:hAnsi="Arial" w:cs="Arial"/>
          <w:sz w:val="24"/>
          <w:szCs w:val="24"/>
        </w:rPr>
        <w:t>opened up the public comment period for items appearing on the agenda.</w:t>
      </w:r>
    </w:p>
    <w:p w:rsidR="0059184D" w:rsidRDefault="0059184D" w:rsidP="003768F6">
      <w:pPr>
        <w:spacing w:after="100" w:afterAutospacing="1" w:line="480" w:lineRule="auto"/>
        <w:jc w:val="both"/>
        <w:rPr>
          <w:rFonts w:ascii="Arial" w:hAnsi="Arial" w:cs="Arial"/>
          <w:sz w:val="24"/>
          <w:szCs w:val="24"/>
        </w:rPr>
      </w:pPr>
      <w:r>
        <w:rPr>
          <w:rFonts w:ascii="Arial" w:hAnsi="Arial" w:cs="Arial"/>
          <w:sz w:val="24"/>
          <w:szCs w:val="24"/>
        </w:rPr>
        <w:tab/>
        <w:t xml:space="preserve">The first speaker James White, </w:t>
      </w:r>
      <w:r w:rsidR="00943DCA">
        <w:rPr>
          <w:rFonts w:ascii="Arial" w:hAnsi="Arial" w:cs="Arial"/>
          <w:sz w:val="24"/>
          <w:szCs w:val="24"/>
        </w:rPr>
        <w:t>ACT Chairman,</w:t>
      </w:r>
      <w:r>
        <w:rPr>
          <w:rFonts w:ascii="Arial" w:hAnsi="Arial" w:cs="Arial"/>
          <w:sz w:val="24"/>
          <w:szCs w:val="24"/>
        </w:rPr>
        <w:t xml:space="preserve"> commented on The RIDE Call Center Dispatch </w:t>
      </w:r>
      <w:r w:rsidR="00943DCA">
        <w:rPr>
          <w:rFonts w:ascii="Arial" w:hAnsi="Arial" w:cs="Arial"/>
          <w:sz w:val="24"/>
          <w:szCs w:val="24"/>
        </w:rPr>
        <w:t xml:space="preserve">agenda </w:t>
      </w:r>
      <w:r>
        <w:rPr>
          <w:rFonts w:ascii="Arial" w:hAnsi="Arial" w:cs="Arial"/>
          <w:sz w:val="24"/>
          <w:szCs w:val="24"/>
        </w:rPr>
        <w:t>item.</w:t>
      </w:r>
      <w:r w:rsidR="008D0DFB">
        <w:rPr>
          <w:rFonts w:ascii="Arial" w:hAnsi="Arial" w:cs="Arial"/>
          <w:sz w:val="24"/>
          <w:szCs w:val="24"/>
        </w:rPr>
        <w:t xml:space="preserve">   </w:t>
      </w:r>
    </w:p>
    <w:p w:rsidR="00172AB1" w:rsidRDefault="008D0DFB" w:rsidP="003768F6">
      <w:pPr>
        <w:spacing w:after="100" w:afterAutospacing="1" w:line="480" w:lineRule="auto"/>
        <w:jc w:val="both"/>
        <w:rPr>
          <w:rFonts w:ascii="Arial" w:hAnsi="Arial" w:cs="Arial"/>
          <w:sz w:val="24"/>
          <w:szCs w:val="24"/>
        </w:rPr>
      </w:pPr>
      <w:r>
        <w:rPr>
          <w:rFonts w:ascii="Arial" w:hAnsi="Arial" w:cs="Arial"/>
          <w:sz w:val="24"/>
          <w:szCs w:val="24"/>
        </w:rPr>
        <w:lastRenderedPageBreak/>
        <w:tab/>
      </w:r>
      <w:r w:rsidR="00943DCA">
        <w:rPr>
          <w:rFonts w:ascii="Arial" w:hAnsi="Arial" w:cs="Arial"/>
          <w:sz w:val="24"/>
          <w:szCs w:val="24"/>
        </w:rPr>
        <w:t>Next, Rich</w:t>
      </w:r>
      <w:r>
        <w:rPr>
          <w:rFonts w:ascii="Arial" w:hAnsi="Arial" w:cs="Arial"/>
          <w:sz w:val="24"/>
          <w:szCs w:val="24"/>
        </w:rPr>
        <w:t xml:space="preserve"> Moran,</w:t>
      </w:r>
      <w:r w:rsidR="00943DCA">
        <w:rPr>
          <w:rFonts w:ascii="Arial" w:hAnsi="Arial" w:cs="Arial"/>
          <w:sz w:val="24"/>
          <w:szCs w:val="24"/>
        </w:rPr>
        <w:t xml:space="preserve"> Bay State Center of the Blind and Marilyn McNabb </w:t>
      </w:r>
      <w:r>
        <w:rPr>
          <w:rFonts w:ascii="Arial" w:hAnsi="Arial" w:cs="Arial"/>
          <w:sz w:val="24"/>
          <w:szCs w:val="24"/>
        </w:rPr>
        <w:t xml:space="preserve">commented on the RIDE Call Center Dispatch </w:t>
      </w:r>
      <w:r w:rsidR="00943DCA">
        <w:rPr>
          <w:rFonts w:ascii="Arial" w:hAnsi="Arial" w:cs="Arial"/>
          <w:sz w:val="24"/>
          <w:szCs w:val="24"/>
        </w:rPr>
        <w:t xml:space="preserve">agenda </w:t>
      </w:r>
      <w:r>
        <w:rPr>
          <w:rFonts w:ascii="Arial" w:hAnsi="Arial" w:cs="Arial"/>
          <w:sz w:val="24"/>
          <w:szCs w:val="24"/>
        </w:rPr>
        <w:t>item.</w:t>
      </w:r>
    </w:p>
    <w:p w:rsidR="00172AB1" w:rsidRDefault="00172AB1" w:rsidP="003768F6">
      <w:pPr>
        <w:spacing w:after="100" w:afterAutospacing="1" w:line="480" w:lineRule="auto"/>
        <w:jc w:val="both"/>
        <w:rPr>
          <w:rFonts w:ascii="Arial" w:hAnsi="Arial" w:cs="Arial"/>
          <w:sz w:val="24"/>
          <w:szCs w:val="24"/>
        </w:rPr>
      </w:pPr>
      <w:r>
        <w:rPr>
          <w:rFonts w:ascii="Arial" w:hAnsi="Arial" w:cs="Arial"/>
          <w:sz w:val="24"/>
          <w:szCs w:val="24"/>
        </w:rPr>
        <w:tab/>
        <w:t xml:space="preserve">Next, Louise Baxter commented on the Silver Line </w:t>
      </w:r>
      <w:r w:rsidR="00943DCA">
        <w:rPr>
          <w:rFonts w:ascii="Arial" w:hAnsi="Arial" w:cs="Arial"/>
          <w:sz w:val="24"/>
          <w:szCs w:val="24"/>
        </w:rPr>
        <w:t>service to Chelsea</w:t>
      </w:r>
      <w:r>
        <w:rPr>
          <w:rFonts w:ascii="Arial" w:hAnsi="Arial" w:cs="Arial"/>
          <w:sz w:val="24"/>
          <w:szCs w:val="24"/>
        </w:rPr>
        <w:t>.</w:t>
      </w:r>
    </w:p>
    <w:p w:rsidR="00172AB1" w:rsidRDefault="00172AB1" w:rsidP="003768F6">
      <w:pPr>
        <w:spacing w:after="100" w:afterAutospacing="1" w:line="480" w:lineRule="auto"/>
        <w:jc w:val="both"/>
        <w:rPr>
          <w:rFonts w:ascii="Arial" w:hAnsi="Arial" w:cs="Arial"/>
          <w:sz w:val="24"/>
          <w:szCs w:val="24"/>
        </w:rPr>
      </w:pPr>
      <w:r>
        <w:rPr>
          <w:rFonts w:ascii="Arial" w:hAnsi="Arial" w:cs="Arial"/>
          <w:sz w:val="24"/>
          <w:szCs w:val="24"/>
        </w:rPr>
        <w:tab/>
        <w:t>Next</w:t>
      </w:r>
      <w:r w:rsidR="00943DCA">
        <w:rPr>
          <w:rFonts w:ascii="Arial" w:hAnsi="Arial" w:cs="Arial"/>
          <w:sz w:val="24"/>
          <w:szCs w:val="24"/>
        </w:rPr>
        <w:t xml:space="preserve">, Allan </w:t>
      </w:r>
      <w:proofErr w:type="spellStart"/>
      <w:r w:rsidR="00943DCA">
        <w:rPr>
          <w:rFonts w:ascii="Arial" w:hAnsi="Arial" w:cs="Arial"/>
          <w:sz w:val="24"/>
          <w:szCs w:val="24"/>
        </w:rPr>
        <w:t>Karon</w:t>
      </w:r>
      <w:proofErr w:type="spellEnd"/>
      <w:r w:rsidR="00943DCA">
        <w:rPr>
          <w:rFonts w:ascii="Arial" w:hAnsi="Arial" w:cs="Arial"/>
          <w:sz w:val="24"/>
          <w:szCs w:val="24"/>
        </w:rPr>
        <w:t xml:space="preserve"> </w:t>
      </w:r>
      <w:r>
        <w:rPr>
          <w:rFonts w:ascii="Arial" w:hAnsi="Arial" w:cs="Arial"/>
          <w:sz w:val="24"/>
          <w:szCs w:val="24"/>
        </w:rPr>
        <w:t>commented on the Commuter Rail Vision Update.</w:t>
      </w:r>
    </w:p>
    <w:p w:rsidR="00172AB1" w:rsidRDefault="00943DCA" w:rsidP="003768F6">
      <w:pPr>
        <w:spacing w:after="100" w:afterAutospacing="1" w:line="480" w:lineRule="auto"/>
        <w:jc w:val="both"/>
        <w:rPr>
          <w:rFonts w:ascii="Arial" w:hAnsi="Arial" w:cs="Arial"/>
          <w:sz w:val="24"/>
          <w:szCs w:val="24"/>
        </w:rPr>
      </w:pPr>
      <w:r>
        <w:rPr>
          <w:rFonts w:ascii="Arial" w:hAnsi="Arial" w:cs="Arial"/>
          <w:sz w:val="24"/>
          <w:szCs w:val="24"/>
        </w:rPr>
        <w:tab/>
        <w:t>Lastly</w:t>
      </w:r>
      <w:r w:rsidR="00172AB1">
        <w:rPr>
          <w:rFonts w:ascii="Arial" w:hAnsi="Arial" w:cs="Arial"/>
          <w:sz w:val="24"/>
          <w:szCs w:val="24"/>
        </w:rPr>
        <w:t>, Richard Prone, Duxbury</w:t>
      </w:r>
      <w:r>
        <w:rPr>
          <w:rFonts w:ascii="Arial" w:hAnsi="Arial" w:cs="Arial"/>
          <w:sz w:val="24"/>
          <w:szCs w:val="24"/>
        </w:rPr>
        <w:t>’s</w:t>
      </w:r>
      <w:r w:rsidR="00172AB1">
        <w:rPr>
          <w:rFonts w:ascii="Arial" w:hAnsi="Arial" w:cs="Arial"/>
          <w:sz w:val="24"/>
          <w:szCs w:val="24"/>
        </w:rPr>
        <w:t xml:space="preserve"> MBTA representative to the Advisory Board, commented on Southeaster</w:t>
      </w:r>
      <w:r>
        <w:rPr>
          <w:rFonts w:ascii="Arial" w:hAnsi="Arial" w:cs="Arial"/>
          <w:sz w:val="24"/>
          <w:szCs w:val="24"/>
        </w:rPr>
        <w:t>n</w:t>
      </w:r>
      <w:r w:rsidR="00C41216">
        <w:rPr>
          <w:rFonts w:ascii="Arial" w:hAnsi="Arial" w:cs="Arial"/>
          <w:sz w:val="24"/>
          <w:szCs w:val="24"/>
        </w:rPr>
        <w:t xml:space="preserve"> </w:t>
      </w:r>
      <w:r w:rsidR="00172AB1">
        <w:rPr>
          <w:rFonts w:ascii="Arial" w:hAnsi="Arial" w:cs="Arial"/>
          <w:sz w:val="24"/>
          <w:szCs w:val="24"/>
        </w:rPr>
        <w:t>Mass commuter rail schedules.</w:t>
      </w:r>
    </w:p>
    <w:p w:rsidR="00172AB1" w:rsidRPr="003768F6" w:rsidRDefault="00172AB1" w:rsidP="00172AB1">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was the approval o</w:t>
      </w:r>
      <w:r>
        <w:rPr>
          <w:rFonts w:ascii="Arial" w:hAnsi="Arial" w:cs="Arial"/>
          <w:sz w:val="24"/>
          <w:szCs w:val="24"/>
        </w:rPr>
        <w:t>f the meeting minutes of April 9</w:t>
      </w:r>
      <w:r w:rsidR="00AE78B5">
        <w:rPr>
          <w:rFonts w:ascii="Arial" w:hAnsi="Arial" w:cs="Arial"/>
          <w:sz w:val="24"/>
          <w:szCs w:val="24"/>
        </w:rPr>
        <w:t xml:space="preserve"> and 23</w:t>
      </w:r>
      <w:r w:rsidRPr="003768F6">
        <w:rPr>
          <w:rFonts w:ascii="Arial" w:hAnsi="Arial" w:cs="Arial"/>
          <w:sz w:val="24"/>
          <w:szCs w:val="24"/>
        </w:rPr>
        <w:t xml:space="preserve">, </w:t>
      </w:r>
      <w:proofErr w:type="gramStart"/>
      <w:r w:rsidRPr="003768F6">
        <w:rPr>
          <w:rFonts w:ascii="Arial" w:hAnsi="Arial" w:cs="Arial"/>
          <w:sz w:val="24"/>
          <w:szCs w:val="24"/>
        </w:rPr>
        <w:t>2018</w:t>
      </w:r>
      <w:r w:rsidR="00C41216">
        <w:rPr>
          <w:rFonts w:ascii="Arial" w:hAnsi="Arial" w:cs="Arial"/>
          <w:sz w:val="24"/>
          <w:szCs w:val="24"/>
        </w:rPr>
        <w:t>.</w:t>
      </w:r>
      <w:proofErr w:type="gramEnd"/>
    </w:p>
    <w:p w:rsidR="00172AB1" w:rsidRPr="003768F6" w:rsidRDefault="00172AB1" w:rsidP="00172AB1">
      <w:pPr>
        <w:spacing w:after="100" w:afterAutospacing="1" w:line="480" w:lineRule="auto"/>
        <w:ind w:firstLine="720"/>
        <w:jc w:val="both"/>
        <w:rPr>
          <w:rFonts w:ascii="Arial" w:hAnsi="Arial" w:cs="Arial"/>
          <w:sz w:val="24"/>
          <w:szCs w:val="24"/>
        </w:rPr>
      </w:pPr>
      <w:r w:rsidRPr="003768F6">
        <w:rPr>
          <w:rFonts w:ascii="Arial" w:hAnsi="Arial" w:cs="Arial"/>
          <w:sz w:val="24"/>
          <w:szCs w:val="24"/>
        </w:rPr>
        <w:t>On motion</w:t>
      </w:r>
      <w:r w:rsidR="00C41216">
        <w:rPr>
          <w:rFonts w:ascii="Arial" w:hAnsi="Arial" w:cs="Arial"/>
          <w:sz w:val="24"/>
          <w:szCs w:val="24"/>
        </w:rPr>
        <w:t xml:space="preserve"> duly made and seconded, it was</w:t>
      </w:r>
      <w:proofErr w:type="gramStart"/>
      <w:r w:rsidR="00C41216">
        <w:rPr>
          <w:rFonts w:ascii="Arial" w:hAnsi="Arial" w:cs="Arial"/>
          <w:sz w:val="24"/>
          <w:szCs w:val="24"/>
        </w:rPr>
        <w:t>;</w:t>
      </w:r>
      <w:proofErr w:type="gramEnd"/>
    </w:p>
    <w:p w:rsidR="00172AB1" w:rsidRDefault="00172AB1" w:rsidP="00172AB1">
      <w:pPr>
        <w:spacing w:after="100" w:afterAutospacing="1" w:line="480" w:lineRule="auto"/>
        <w:ind w:firstLine="720"/>
        <w:jc w:val="both"/>
        <w:rPr>
          <w:rFonts w:ascii="Arial" w:hAnsi="Arial" w:cs="Arial"/>
          <w:b/>
          <w:sz w:val="24"/>
          <w:szCs w:val="24"/>
        </w:rPr>
      </w:pPr>
      <w:proofErr w:type="gramStart"/>
      <w:r w:rsidRPr="003768F6">
        <w:rPr>
          <w:rFonts w:ascii="Arial" w:hAnsi="Arial" w:cs="Arial"/>
          <w:b/>
          <w:sz w:val="24"/>
          <w:szCs w:val="24"/>
        </w:rPr>
        <w:t>VOTED</w:t>
      </w:r>
      <w:proofErr w:type="gramEnd"/>
      <w:r w:rsidRPr="003768F6">
        <w:rPr>
          <w:rFonts w:ascii="Arial" w:hAnsi="Arial" w:cs="Arial"/>
          <w:b/>
          <w:sz w:val="24"/>
          <w:szCs w:val="24"/>
        </w:rPr>
        <w:t>:  to approve the minutes of April</w:t>
      </w:r>
      <w:r>
        <w:rPr>
          <w:rFonts w:ascii="Arial" w:hAnsi="Arial" w:cs="Arial"/>
          <w:b/>
          <w:sz w:val="24"/>
          <w:szCs w:val="24"/>
        </w:rPr>
        <w:t xml:space="preserve"> 9</w:t>
      </w:r>
      <w:r w:rsidRPr="003768F6">
        <w:rPr>
          <w:rFonts w:ascii="Arial" w:hAnsi="Arial" w:cs="Arial"/>
          <w:b/>
          <w:sz w:val="24"/>
          <w:szCs w:val="24"/>
        </w:rPr>
        <w:t>, 2018</w:t>
      </w:r>
      <w:r>
        <w:rPr>
          <w:rFonts w:ascii="Arial" w:hAnsi="Arial" w:cs="Arial"/>
          <w:b/>
          <w:sz w:val="24"/>
          <w:szCs w:val="24"/>
        </w:rPr>
        <w:t>.</w:t>
      </w:r>
    </w:p>
    <w:p w:rsidR="00172AB1" w:rsidRPr="00172AB1" w:rsidRDefault="00172AB1" w:rsidP="00172AB1">
      <w:pPr>
        <w:spacing w:after="100" w:afterAutospacing="1" w:line="480" w:lineRule="auto"/>
        <w:ind w:firstLine="720"/>
        <w:jc w:val="both"/>
        <w:rPr>
          <w:rFonts w:ascii="Arial" w:hAnsi="Arial" w:cs="Arial"/>
          <w:sz w:val="24"/>
          <w:szCs w:val="24"/>
        </w:rPr>
      </w:pPr>
      <w:r w:rsidRPr="00172AB1">
        <w:rPr>
          <w:rFonts w:ascii="Arial" w:hAnsi="Arial" w:cs="Arial"/>
          <w:sz w:val="24"/>
          <w:szCs w:val="24"/>
        </w:rPr>
        <w:t>On motion duly made and seconded, it was</w:t>
      </w:r>
      <w:proofErr w:type="gramStart"/>
      <w:r w:rsidRPr="00172AB1">
        <w:rPr>
          <w:rFonts w:ascii="Arial" w:hAnsi="Arial" w:cs="Arial"/>
          <w:sz w:val="24"/>
          <w:szCs w:val="24"/>
        </w:rPr>
        <w:t>;</w:t>
      </w:r>
      <w:proofErr w:type="gramEnd"/>
    </w:p>
    <w:p w:rsidR="00C41216" w:rsidRDefault="00172AB1" w:rsidP="00C41216">
      <w:pPr>
        <w:spacing w:after="100" w:afterAutospacing="1" w:line="480" w:lineRule="auto"/>
        <w:ind w:firstLine="720"/>
        <w:jc w:val="both"/>
        <w:rPr>
          <w:rFonts w:ascii="Arial" w:hAnsi="Arial" w:cs="Arial"/>
          <w:b/>
          <w:sz w:val="24"/>
          <w:szCs w:val="24"/>
        </w:rPr>
      </w:pPr>
      <w:proofErr w:type="gramStart"/>
      <w:r>
        <w:rPr>
          <w:rFonts w:ascii="Arial" w:hAnsi="Arial" w:cs="Arial"/>
          <w:b/>
          <w:sz w:val="24"/>
          <w:szCs w:val="24"/>
        </w:rPr>
        <w:t>VOTED</w:t>
      </w:r>
      <w:proofErr w:type="gramEnd"/>
      <w:r>
        <w:rPr>
          <w:rFonts w:ascii="Arial" w:hAnsi="Arial" w:cs="Arial"/>
          <w:b/>
          <w:sz w:val="24"/>
          <w:szCs w:val="24"/>
        </w:rPr>
        <w:t>:  to approve the minutes of April 23, 2018</w:t>
      </w:r>
    </w:p>
    <w:p w:rsidR="00AE78B5" w:rsidRPr="00C41216" w:rsidRDefault="00C41216" w:rsidP="00C41216">
      <w:pPr>
        <w:spacing w:after="100" w:afterAutospacing="1" w:line="480" w:lineRule="auto"/>
        <w:ind w:firstLine="72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Director Tibbits-</w:t>
      </w:r>
      <w:r w:rsidR="00AE78B5" w:rsidRPr="00C41216">
        <w:rPr>
          <w:rFonts w:ascii="Arial" w:hAnsi="Arial" w:cs="Arial"/>
          <w:sz w:val="24"/>
          <w:szCs w:val="24"/>
        </w:rPr>
        <w:t>Nutt abstained.</w:t>
      </w:r>
    </w:p>
    <w:p w:rsidR="00C41216" w:rsidRDefault="00AE78B5" w:rsidP="00C41216">
      <w:pPr>
        <w:spacing w:after="100" w:afterAutospacing="1" w:line="480" w:lineRule="auto"/>
        <w:ind w:firstLine="720"/>
        <w:jc w:val="both"/>
        <w:rPr>
          <w:rFonts w:ascii="Arial" w:hAnsi="Arial" w:cs="Arial"/>
          <w:sz w:val="24"/>
          <w:szCs w:val="24"/>
        </w:rPr>
      </w:pPr>
      <w:r w:rsidRPr="003768F6">
        <w:rPr>
          <w:rFonts w:ascii="Arial" w:hAnsi="Arial" w:cs="Arial"/>
          <w:sz w:val="24"/>
          <w:szCs w:val="24"/>
        </w:rPr>
        <w:t>Chair</w:t>
      </w:r>
      <w:r>
        <w:rPr>
          <w:rFonts w:ascii="Arial" w:hAnsi="Arial" w:cs="Arial"/>
          <w:sz w:val="24"/>
          <w:szCs w:val="24"/>
        </w:rPr>
        <w:t>man</w:t>
      </w:r>
      <w:r w:rsidRPr="003768F6">
        <w:rPr>
          <w:rFonts w:ascii="Arial" w:hAnsi="Arial" w:cs="Arial"/>
          <w:sz w:val="24"/>
          <w:szCs w:val="24"/>
        </w:rPr>
        <w:t xml:space="preserve"> Aiello called upon General Manager Luis </w:t>
      </w:r>
      <w:r>
        <w:rPr>
          <w:rFonts w:ascii="Arial" w:hAnsi="Arial" w:cs="Arial"/>
          <w:sz w:val="24"/>
          <w:szCs w:val="24"/>
        </w:rPr>
        <w:t>Ramirez to present Agenda Item E</w:t>
      </w:r>
      <w:r w:rsidRPr="003768F6">
        <w:rPr>
          <w:rFonts w:ascii="Arial" w:hAnsi="Arial" w:cs="Arial"/>
          <w:sz w:val="24"/>
          <w:szCs w:val="24"/>
        </w:rPr>
        <w:t>, the Report from the General Manager.   Mr. Ramirez provided an update</w:t>
      </w:r>
      <w:r>
        <w:rPr>
          <w:rFonts w:ascii="Arial" w:hAnsi="Arial" w:cs="Arial"/>
          <w:sz w:val="24"/>
          <w:szCs w:val="24"/>
        </w:rPr>
        <w:t xml:space="preserve"> on the Customer Communications, SL3 Chelsea and The Ride</w:t>
      </w:r>
      <w:r w:rsidR="00F353F7">
        <w:rPr>
          <w:rFonts w:ascii="Arial" w:hAnsi="Arial" w:cs="Arial"/>
          <w:sz w:val="24"/>
          <w:szCs w:val="24"/>
        </w:rPr>
        <w:t xml:space="preserve"> Call Center Dispatch</w:t>
      </w:r>
      <w:r>
        <w:rPr>
          <w:rFonts w:ascii="Arial" w:hAnsi="Arial" w:cs="Arial"/>
          <w:sz w:val="24"/>
          <w:szCs w:val="24"/>
        </w:rPr>
        <w:t>, as set forth</w:t>
      </w:r>
      <w:r w:rsidRPr="003768F6">
        <w:rPr>
          <w:rFonts w:ascii="Arial" w:hAnsi="Arial" w:cs="Arial"/>
          <w:sz w:val="24"/>
          <w:szCs w:val="24"/>
        </w:rPr>
        <w:t xml:space="preserve"> in the attached document labeled “GM Report, April</w:t>
      </w:r>
      <w:r>
        <w:rPr>
          <w:rFonts w:ascii="Arial" w:hAnsi="Arial" w:cs="Arial"/>
          <w:sz w:val="24"/>
          <w:szCs w:val="24"/>
        </w:rPr>
        <w:t xml:space="preserve"> 30</w:t>
      </w:r>
      <w:r w:rsidRPr="003768F6">
        <w:rPr>
          <w:rFonts w:ascii="Arial" w:hAnsi="Arial" w:cs="Arial"/>
          <w:sz w:val="24"/>
          <w:szCs w:val="24"/>
        </w:rPr>
        <w:t xml:space="preserve">, 2018.”  </w:t>
      </w:r>
    </w:p>
    <w:p w:rsidR="007926A5" w:rsidRDefault="007926A5" w:rsidP="007926A5">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Next, Chair Aiello called upon </w:t>
      </w:r>
      <w:r w:rsidR="00E93D61">
        <w:rPr>
          <w:rFonts w:ascii="Arial" w:hAnsi="Arial" w:cs="Arial"/>
          <w:sz w:val="24"/>
          <w:szCs w:val="24"/>
        </w:rPr>
        <w:t xml:space="preserve">Director of Transportation Innovation </w:t>
      </w:r>
      <w:r>
        <w:rPr>
          <w:rFonts w:ascii="Arial" w:hAnsi="Arial" w:cs="Arial"/>
          <w:sz w:val="24"/>
          <w:szCs w:val="24"/>
        </w:rPr>
        <w:t xml:space="preserve">Ben Schutzman to present Agenda Item H, The Ride Call Center Dispatch, discussion and possible action.  </w:t>
      </w:r>
      <w:proofErr w:type="gramStart"/>
      <w:r>
        <w:rPr>
          <w:rFonts w:ascii="Arial" w:hAnsi="Arial" w:cs="Arial"/>
          <w:sz w:val="24"/>
          <w:szCs w:val="24"/>
        </w:rPr>
        <w:t>Mr. Schutzman updated the Board on the role of a centralized control center in implementing the Ride’s vision; TRAC service performance for the past four months; TRAC’s new RFR structure and contract enhancements; TRAC’s procurement process and its outcome and a detailed recommendation to move forward with the selected vendor, as set forth i</w:t>
      </w:r>
      <w:r w:rsidR="00C41216">
        <w:rPr>
          <w:rFonts w:ascii="Arial" w:hAnsi="Arial" w:cs="Arial"/>
          <w:sz w:val="24"/>
          <w:szCs w:val="24"/>
        </w:rPr>
        <w:t>n the attached presentation labeled “The RIDE Acc</w:t>
      </w:r>
      <w:r>
        <w:rPr>
          <w:rFonts w:ascii="Arial" w:hAnsi="Arial" w:cs="Arial"/>
          <w:sz w:val="24"/>
          <w:szCs w:val="24"/>
        </w:rPr>
        <w:t>ess Center (TRAC), Procurement Recommendation for FMCB approval, April 30, 2018</w:t>
      </w:r>
      <w:r w:rsidR="00173BEF">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Discussion ensued.</w:t>
      </w:r>
    </w:p>
    <w:p w:rsidR="007926A5" w:rsidRDefault="007926A5" w:rsidP="007926A5">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r w:rsidR="00C41216">
        <w:rPr>
          <w:rFonts w:ascii="Arial" w:hAnsi="Arial" w:cs="Arial"/>
          <w:sz w:val="24"/>
          <w:szCs w:val="24"/>
        </w:rPr>
        <w:t>:</w:t>
      </w:r>
    </w:p>
    <w:p w:rsidR="007926A5" w:rsidRPr="00A94516" w:rsidRDefault="007926A5" w:rsidP="00A94516">
      <w:pPr>
        <w:ind w:left="720"/>
        <w:jc w:val="both"/>
        <w:rPr>
          <w:rFonts w:ascii="Arial" w:hAnsi="Arial" w:cs="Arial"/>
          <w:b/>
          <w:sz w:val="24"/>
          <w:szCs w:val="24"/>
        </w:rPr>
      </w:pPr>
      <w:proofErr w:type="gramStart"/>
      <w:r w:rsidRPr="00A94516">
        <w:rPr>
          <w:rFonts w:ascii="Arial" w:hAnsi="Arial" w:cs="Arial"/>
          <w:b/>
          <w:bCs/>
          <w:sz w:val="24"/>
          <w:szCs w:val="24"/>
        </w:rPr>
        <w:t>VOTED</w:t>
      </w:r>
      <w:r w:rsidRPr="00A94516">
        <w:rPr>
          <w:rFonts w:ascii="Arial" w:hAnsi="Arial" w:cs="Arial"/>
          <w:b/>
          <w:sz w:val="24"/>
          <w:szCs w:val="24"/>
        </w:rPr>
        <w:t xml:space="preserve">: That the Fiscal and Management Control Board (the “FMCB”) hereby authorizes the General Manager or his designee to execute a contract, on behalf of the Authority, with </w:t>
      </w:r>
      <w:proofErr w:type="spellStart"/>
      <w:r w:rsidRPr="00A94516">
        <w:rPr>
          <w:rFonts w:ascii="Arial" w:hAnsi="Arial" w:cs="Arial"/>
          <w:b/>
          <w:sz w:val="24"/>
          <w:szCs w:val="24"/>
        </w:rPr>
        <w:t>IntelliRide</w:t>
      </w:r>
      <w:proofErr w:type="spellEnd"/>
      <w:r w:rsidRPr="00A94516">
        <w:rPr>
          <w:rFonts w:ascii="Arial" w:hAnsi="Arial" w:cs="Arial"/>
          <w:b/>
          <w:sz w:val="24"/>
          <w:szCs w:val="24"/>
        </w:rPr>
        <w:t>/</w:t>
      </w:r>
      <w:proofErr w:type="spellStart"/>
      <w:r w:rsidRPr="00A94516">
        <w:rPr>
          <w:rFonts w:ascii="Arial" w:hAnsi="Arial" w:cs="Arial"/>
          <w:b/>
          <w:sz w:val="24"/>
          <w:szCs w:val="24"/>
        </w:rPr>
        <w:t>Transdev</w:t>
      </w:r>
      <w:proofErr w:type="spellEnd"/>
      <w:r w:rsidRPr="00A94516">
        <w:rPr>
          <w:rFonts w:ascii="Arial" w:hAnsi="Arial" w:cs="Arial"/>
          <w:b/>
          <w:sz w:val="24"/>
          <w:szCs w:val="24"/>
        </w:rPr>
        <w:t xml:space="preserve"> Services, Inc. in the amount of $57,453,197.28, in a form approved by the General Counsel, to provide and operate The RIDE Access Center for the period June 1, 2018 through June 30, 2023.</w:t>
      </w:r>
      <w:proofErr w:type="gramEnd"/>
      <w:r w:rsidRPr="00A94516">
        <w:rPr>
          <w:rFonts w:ascii="Arial" w:hAnsi="Arial" w:cs="Arial"/>
          <w:b/>
          <w:sz w:val="24"/>
          <w:szCs w:val="24"/>
        </w:rPr>
        <w:t xml:space="preserve"> </w:t>
      </w:r>
    </w:p>
    <w:p w:rsidR="007926A5" w:rsidRPr="00A94516" w:rsidRDefault="007926A5" w:rsidP="00A94516">
      <w:pPr>
        <w:ind w:left="720"/>
        <w:jc w:val="both"/>
        <w:rPr>
          <w:rFonts w:ascii="Arial" w:hAnsi="Arial" w:cs="Arial"/>
          <w:b/>
          <w:sz w:val="24"/>
          <w:szCs w:val="24"/>
        </w:rPr>
      </w:pPr>
    </w:p>
    <w:p w:rsidR="007926A5" w:rsidRPr="00A94516" w:rsidRDefault="007926A5" w:rsidP="00A94516">
      <w:pPr>
        <w:ind w:left="720"/>
        <w:jc w:val="both"/>
        <w:rPr>
          <w:rFonts w:ascii="Arial" w:hAnsi="Arial" w:cs="Arial"/>
          <w:b/>
          <w:sz w:val="24"/>
          <w:szCs w:val="24"/>
        </w:rPr>
      </w:pPr>
      <w:r w:rsidRPr="00A94516">
        <w:rPr>
          <w:rFonts w:ascii="Arial" w:hAnsi="Arial" w:cs="Arial"/>
          <w:b/>
          <w:bCs/>
          <w:sz w:val="24"/>
          <w:szCs w:val="24"/>
        </w:rPr>
        <w:t>VOTED FURTHER</w:t>
      </w:r>
      <w:r w:rsidRPr="00A94516">
        <w:rPr>
          <w:rFonts w:ascii="Arial" w:hAnsi="Arial" w:cs="Arial"/>
          <w:b/>
          <w:sz w:val="24"/>
          <w:szCs w:val="24"/>
        </w:rPr>
        <w:t xml:space="preserve">: That the General Manager is hereby authorized to take any steps deemed necessary and appropriate, to extend the above-referenced contract pursuant to two one-year option periods described in said contract, that may be unilaterally exercised by the Authority, for the period July 1, 2023 through June 30, 2024, at an annual cost not to exceed $11,405,166.67 for Option Year One and for the period July 1, 2024 through June 30, 2025 at an annual cost not to exceed $11,699,040.81 for Option Year Two. </w:t>
      </w:r>
    </w:p>
    <w:p w:rsidR="007926A5" w:rsidRDefault="007926A5" w:rsidP="007926A5">
      <w:pPr>
        <w:spacing w:after="100" w:afterAutospacing="1" w:line="480" w:lineRule="auto"/>
        <w:ind w:firstLine="720"/>
        <w:jc w:val="both"/>
        <w:rPr>
          <w:rFonts w:ascii="Arial" w:hAnsi="Arial" w:cs="Arial"/>
          <w:sz w:val="24"/>
          <w:szCs w:val="24"/>
        </w:rPr>
      </w:pPr>
    </w:p>
    <w:p w:rsidR="00726D14" w:rsidRDefault="00726D14" w:rsidP="00726D14">
      <w:pPr>
        <w:spacing w:after="100" w:afterAutospacing="1" w:line="480" w:lineRule="auto"/>
        <w:jc w:val="both"/>
        <w:rPr>
          <w:rFonts w:ascii="Arial" w:hAnsi="Arial" w:cs="Arial"/>
          <w:sz w:val="24"/>
          <w:szCs w:val="24"/>
        </w:rPr>
      </w:pP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lastRenderedPageBreak/>
        <w:tab/>
        <w:t>On motion duly made and seconded, it was by roll call</w:t>
      </w:r>
      <w:r w:rsidR="00906CC8">
        <w:rPr>
          <w:rFonts w:ascii="Arial" w:hAnsi="Arial" w:cs="Arial"/>
          <w:sz w:val="24"/>
          <w:szCs w:val="24"/>
        </w:rPr>
        <w:t>:</w:t>
      </w: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tab/>
        <w:t>Chair Aiello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tab/>
        <w:t>Director Poftak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tab/>
        <w:t>Director Tibbits-Nutt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tab/>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26D14" w:rsidRDefault="00726D14" w:rsidP="00726D14">
      <w:pPr>
        <w:spacing w:after="100" w:afterAutospacing="1" w:line="480" w:lineRule="auto"/>
        <w:jc w:val="both"/>
        <w:rPr>
          <w:rFonts w:ascii="Arial" w:hAnsi="Arial" w:cs="Arial"/>
          <w:sz w:val="24"/>
          <w:szCs w:val="24"/>
        </w:rPr>
      </w:pPr>
      <w:r>
        <w:rPr>
          <w:rFonts w:ascii="Arial" w:hAnsi="Arial" w:cs="Arial"/>
          <w:sz w:val="24"/>
          <w:szCs w:val="24"/>
        </w:rPr>
        <w:tab/>
        <w:t>Director Shortsleeve</w:t>
      </w:r>
      <w:r>
        <w:rPr>
          <w:rFonts w:ascii="Arial" w:hAnsi="Arial" w:cs="Arial"/>
          <w:sz w:val="24"/>
          <w:szCs w:val="24"/>
        </w:rPr>
        <w:tab/>
      </w:r>
      <w:r>
        <w:rPr>
          <w:rFonts w:ascii="Arial" w:hAnsi="Arial" w:cs="Arial"/>
          <w:sz w:val="24"/>
          <w:szCs w:val="24"/>
        </w:rPr>
        <w:tab/>
        <w:t>Yes</w:t>
      </w:r>
    </w:p>
    <w:p w:rsidR="00726D14" w:rsidRPr="003C104D" w:rsidRDefault="00726D14" w:rsidP="00A94516">
      <w:pPr>
        <w:ind w:left="720"/>
        <w:jc w:val="both"/>
        <w:rPr>
          <w:rFonts w:ascii="Arial" w:hAnsi="Arial" w:cs="Arial"/>
          <w:b/>
          <w:sz w:val="24"/>
          <w:szCs w:val="24"/>
        </w:rPr>
      </w:pPr>
      <w:r w:rsidRPr="003C104D">
        <w:rPr>
          <w:rFonts w:ascii="Arial" w:hAnsi="Arial" w:cs="Arial"/>
          <w:b/>
          <w:sz w:val="24"/>
          <w:szCs w:val="24"/>
        </w:rPr>
        <w:t xml:space="preserve">VOTED:  to enter into Executive Session for a discussion of strategy related to real estate in Boston, litigation and collective bargaining at </w:t>
      </w:r>
      <w:r w:rsidR="005260D3">
        <w:rPr>
          <w:rFonts w:ascii="Arial" w:hAnsi="Arial" w:cs="Arial"/>
          <w:b/>
          <w:sz w:val="24"/>
          <w:szCs w:val="24"/>
        </w:rPr>
        <w:t xml:space="preserve">12:57 </w:t>
      </w:r>
      <w:r>
        <w:rPr>
          <w:rFonts w:ascii="Arial" w:hAnsi="Arial" w:cs="Arial"/>
          <w:b/>
          <w:sz w:val="24"/>
          <w:szCs w:val="24"/>
        </w:rPr>
        <w:t>p.m</w:t>
      </w:r>
      <w:r w:rsidRPr="003C104D">
        <w:rPr>
          <w:rFonts w:ascii="Arial" w:hAnsi="Arial" w:cs="Arial"/>
          <w:b/>
          <w:sz w:val="24"/>
          <w:szCs w:val="24"/>
        </w:rPr>
        <w:t>.</w:t>
      </w:r>
    </w:p>
    <w:p w:rsidR="00726D14" w:rsidRDefault="00726D14" w:rsidP="00726D14">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sidRPr="003768F6">
        <w:rPr>
          <w:rFonts w:ascii="Arial" w:hAnsi="Arial" w:cs="Arial"/>
          <w:sz w:val="24"/>
          <w:szCs w:val="24"/>
        </w:rPr>
        <w:tab/>
      </w:r>
    </w:p>
    <w:p w:rsidR="00C91E46" w:rsidRDefault="00C91E46" w:rsidP="00726D14">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tab/>
        <w:t>The Board returned fro</w:t>
      </w:r>
      <w:r w:rsidR="00C41216">
        <w:rPr>
          <w:rFonts w:ascii="Arial" w:hAnsi="Arial" w:cs="Arial"/>
          <w:sz w:val="24"/>
          <w:szCs w:val="24"/>
        </w:rPr>
        <w:t>m Executive Session at 1:52 p.m.</w:t>
      </w:r>
    </w:p>
    <w:p w:rsidR="00C91E46" w:rsidRDefault="00C91E46"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tab/>
        <w:t xml:space="preserve">Next, Chair Aiello called upon </w:t>
      </w:r>
      <w:proofErr w:type="spellStart"/>
      <w:r w:rsidR="00827446">
        <w:rPr>
          <w:rFonts w:ascii="Arial" w:hAnsi="Arial" w:cs="Arial"/>
          <w:sz w:val="24"/>
          <w:szCs w:val="24"/>
        </w:rPr>
        <w:t>MassDOT</w:t>
      </w:r>
      <w:proofErr w:type="spellEnd"/>
      <w:r w:rsidR="00827446">
        <w:rPr>
          <w:rFonts w:ascii="Arial" w:hAnsi="Arial" w:cs="Arial"/>
          <w:sz w:val="24"/>
          <w:szCs w:val="24"/>
        </w:rPr>
        <w:t xml:space="preserve"> Manager of Long</w:t>
      </w:r>
      <w:r w:rsidR="00E93D61">
        <w:rPr>
          <w:rFonts w:ascii="Arial" w:hAnsi="Arial" w:cs="Arial"/>
          <w:sz w:val="24"/>
          <w:szCs w:val="24"/>
        </w:rPr>
        <w:t xml:space="preserve"> Term Plannin</w:t>
      </w:r>
      <w:r w:rsidR="00827446">
        <w:rPr>
          <w:rFonts w:ascii="Arial" w:hAnsi="Arial" w:cs="Arial"/>
          <w:sz w:val="24"/>
          <w:szCs w:val="24"/>
        </w:rPr>
        <w:t xml:space="preserve">g </w:t>
      </w:r>
      <w:r w:rsidR="00906CC8">
        <w:rPr>
          <w:rFonts w:ascii="Arial" w:hAnsi="Arial" w:cs="Arial"/>
          <w:sz w:val="24"/>
          <w:szCs w:val="24"/>
        </w:rPr>
        <w:t>Scott Hamwe</w:t>
      </w:r>
      <w:r>
        <w:rPr>
          <w:rFonts w:ascii="Arial" w:hAnsi="Arial" w:cs="Arial"/>
          <w:sz w:val="24"/>
          <w:szCs w:val="24"/>
        </w:rPr>
        <w:t xml:space="preserve">y to present Agenda Item J, Commuter Rail Vision.   </w:t>
      </w:r>
      <w:r w:rsidR="00906CC8">
        <w:rPr>
          <w:rFonts w:ascii="Arial" w:hAnsi="Arial" w:cs="Arial"/>
          <w:sz w:val="24"/>
          <w:szCs w:val="24"/>
        </w:rPr>
        <w:t xml:space="preserve">The purpose of Mr. </w:t>
      </w:r>
      <w:proofErr w:type="spellStart"/>
      <w:r w:rsidR="00906CC8">
        <w:rPr>
          <w:rFonts w:ascii="Arial" w:hAnsi="Arial" w:cs="Arial"/>
          <w:sz w:val="24"/>
          <w:szCs w:val="24"/>
        </w:rPr>
        <w:t>Hamwe</w:t>
      </w:r>
      <w:r>
        <w:rPr>
          <w:rFonts w:ascii="Arial" w:hAnsi="Arial" w:cs="Arial"/>
          <w:sz w:val="24"/>
          <w:szCs w:val="24"/>
        </w:rPr>
        <w:t>y’s</w:t>
      </w:r>
      <w:proofErr w:type="spellEnd"/>
      <w:r>
        <w:rPr>
          <w:rFonts w:ascii="Arial" w:hAnsi="Arial" w:cs="Arial"/>
          <w:sz w:val="24"/>
          <w:szCs w:val="24"/>
        </w:rPr>
        <w:t xml:space="preserve"> presentation was to solicit feedback from the Board </w:t>
      </w:r>
      <w:proofErr w:type="gramStart"/>
      <w:r>
        <w:rPr>
          <w:rFonts w:ascii="Arial" w:hAnsi="Arial" w:cs="Arial"/>
          <w:sz w:val="24"/>
          <w:szCs w:val="24"/>
        </w:rPr>
        <w:t>on:</w:t>
      </w:r>
      <w:proofErr w:type="gramEnd"/>
      <w:r>
        <w:rPr>
          <w:rFonts w:ascii="Arial" w:hAnsi="Arial" w:cs="Arial"/>
          <w:sz w:val="24"/>
          <w:szCs w:val="24"/>
        </w:rPr>
        <w:t xml:space="preserve">  current assumptions guiding the Rail Vision; purpose of MBTA Rail Service; current approach to stakeholder involvement and identific</w:t>
      </w:r>
      <w:r w:rsidR="00A94516">
        <w:rPr>
          <w:rFonts w:ascii="Arial" w:hAnsi="Arial" w:cs="Arial"/>
          <w:sz w:val="24"/>
          <w:szCs w:val="24"/>
        </w:rPr>
        <w:t>ation of peer systems and next steps going forward,</w:t>
      </w:r>
      <w:r>
        <w:rPr>
          <w:rFonts w:ascii="Arial" w:hAnsi="Arial" w:cs="Arial"/>
          <w:sz w:val="24"/>
          <w:szCs w:val="24"/>
        </w:rPr>
        <w:t xml:space="preserve"> as set forth in the attached presentation labeled “Rail Vision, April 30, 2018.”  Discussion ensued.</w:t>
      </w:r>
    </w:p>
    <w:p w:rsidR="00827446" w:rsidRDefault="00906CC8"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lastRenderedPageBreak/>
        <w:tab/>
        <w:t>Mr. Hamwe</w:t>
      </w:r>
      <w:r w:rsidR="00E92D8F">
        <w:rPr>
          <w:rFonts w:ascii="Arial" w:hAnsi="Arial" w:cs="Arial"/>
          <w:sz w:val="24"/>
          <w:szCs w:val="24"/>
        </w:rPr>
        <w:t>y continued with Agenda Item</w:t>
      </w:r>
      <w:r w:rsidR="00E766E6">
        <w:rPr>
          <w:rFonts w:ascii="Arial" w:hAnsi="Arial" w:cs="Arial"/>
          <w:sz w:val="24"/>
          <w:szCs w:val="24"/>
        </w:rPr>
        <w:t xml:space="preserve"> L, Red/Blue Connector</w:t>
      </w:r>
      <w:r w:rsidR="00514360">
        <w:rPr>
          <w:rFonts w:ascii="Arial" w:hAnsi="Arial" w:cs="Arial"/>
          <w:sz w:val="24"/>
          <w:szCs w:val="24"/>
        </w:rPr>
        <w:t xml:space="preserve"> providing </w:t>
      </w:r>
      <w:r w:rsidR="00E766E6">
        <w:rPr>
          <w:rFonts w:ascii="Arial" w:hAnsi="Arial" w:cs="Arial"/>
          <w:sz w:val="24"/>
          <w:szCs w:val="24"/>
        </w:rPr>
        <w:t xml:space="preserve"> updat</w:t>
      </w:r>
      <w:r w:rsidR="00514360">
        <w:rPr>
          <w:rFonts w:ascii="Arial" w:hAnsi="Arial" w:cs="Arial"/>
          <w:sz w:val="24"/>
          <w:szCs w:val="24"/>
        </w:rPr>
        <w:t>es to</w:t>
      </w:r>
      <w:r w:rsidR="00E766E6">
        <w:rPr>
          <w:rFonts w:ascii="Arial" w:hAnsi="Arial" w:cs="Arial"/>
          <w:sz w:val="24"/>
          <w:szCs w:val="24"/>
        </w:rPr>
        <w:t xml:space="preserve"> </w:t>
      </w:r>
      <w:r w:rsidR="00E92D8F">
        <w:rPr>
          <w:rFonts w:ascii="Arial" w:hAnsi="Arial" w:cs="Arial"/>
          <w:sz w:val="24"/>
          <w:szCs w:val="24"/>
        </w:rPr>
        <w:t xml:space="preserve">the Board on the </w:t>
      </w:r>
      <w:r w:rsidR="00173BEF">
        <w:rPr>
          <w:rFonts w:ascii="Arial" w:hAnsi="Arial" w:cs="Arial"/>
          <w:sz w:val="24"/>
          <w:szCs w:val="24"/>
        </w:rPr>
        <w:t xml:space="preserve">history of the Red/Blue Line Connector (RBC), </w:t>
      </w:r>
      <w:r w:rsidR="00E92D8F">
        <w:rPr>
          <w:rFonts w:ascii="Arial" w:hAnsi="Arial" w:cs="Arial"/>
          <w:sz w:val="24"/>
          <w:szCs w:val="24"/>
        </w:rPr>
        <w:t xml:space="preserve">RBC study, </w:t>
      </w:r>
      <w:r w:rsidR="00E766E6">
        <w:rPr>
          <w:rFonts w:ascii="Arial" w:hAnsi="Arial" w:cs="Arial"/>
          <w:sz w:val="24"/>
          <w:szCs w:val="24"/>
        </w:rPr>
        <w:t>land use, ridership trends, construction methods evaluation and specific questions the study will answer, as set forth in the attached presentation labeled “Red/Blue Line Connector, April 30, 2018.”  Discussion ensued.</w:t>
      </w:r>
    </w:p>
    <w:p w:rsidR="001A60E0" w:rsidRDefault="001A60E0"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tab/>
        <w:t>Next, Chair Aiello called</w:t>
      </w:r>
      <w:r w:rsidR="00173BEF">
        <w:rPr>
          <w:rFonts w:ascii="Arial" w:hAnsi="Arial" w:cs="Arial"/>
          <w:sz w:val="24"/>
          <w:szCs w:val="24"/>
        </w:rPr>
        <w:t xml:space="preserve"> upon </w:t>
      </w:r>
      <w:proofErr w:type="spellStart"/>
      <w:r w:rsidR="00173BEF">
        <w:rPr>
          <w:rFonts w:ascii="Arial" w:hAnsi="Arial" w:cs="Arial"/>
          <w:sz w:val="24"/>
          <w:szCs w:val="24"/>
        </w:rPr>
        <w:t>MassDOT</w:t>
      </w:r>
      <w:proofErr w:type="spellEnd"/>
      <w:r w:rsidR="00173BEF">
        <w:rPr>
          <w:rFonts w:ascii="Arial" w:hAnsi="Arial" w:cs="Arial"/>
          <w:sz w:val="24"/>
          <w:szCs w:val="24"/>
        </w:rPr>
        <w:t xml:space="preserve"> Chief Strategy Officer </w:t>
      </w:r>
      <w:r>
        <w:rPr>
          <w:rFonts w:ascii="Arial" w:hAnsi="Arial" w:cs="Arial"/>
          <w:sz w:val="24"/>
          <w:szCs w:val="24"/>
        </w:rPr>
        <w:t>Scott Bosworth upon to present Agenda Item K, South Station Air Rights Extensi</w:t>
      </w:r>
      <w:r w:rsidR="0012277B">
        <w:rPr>
          <w:rFonts w:ascii="Arial" w:hAnsi="Arial" w:cs="Arial"/>
          <w:sz w:val="24"/>
          <w:szCs w:val="24"/>
        </w:rPr>
        <w:t xml:space="preserve">on. Mr. Bosworth </w:t>
      </w:r>
      <w:r w:rsidR="00FD12E3">
        <w:rPr>
          <w:rFonts w:ascii="Arial" w:hAnsi="Arial" w:cs="Arial"/>
          <w:sz w:val="24"/>
          <w:szCs w:val="24"/>
        </w:rPr>
        <w:t>requested an extension of the Development Agreement for the Air Rights above South Station, noting</w:t>
      </w:r>
      <w:r w:rsidR="0012277B">
        <w:rPr>
          <w:rFonts w:ascii="Arial" w:hAnsi="Arial" w:cs="Arial"/>
          <w:sz w:val="24"/>
          <w:szCs w:val="24"/>
        </w:rPr>
        <w:t xml:space="preserve"> t</w:t>
      </w:r>
      <w:r w:rsidR="00613CBF">
        <w:rPr>
          <w:rFonts w:ascii="Arial" w:hAnsi="Arial" w:cs="Arial"/>
          <w:sz w:val="24"/>
          <w:szCs w:val="24"/>
        </w:rPr>
        <w:t>he c</w:t>
      </w:r>
      <w:r>
        <w:rPr>
          <w:rFonts w:ascii="Arial" w:hAnsi="Arial" w:cs="Arial"/>
          <w:sz w:val="24"/>
          <w:szCs w:val="24"/>
        </w:rPr>
        <w:t xml:space="preserve">urrent </w:t>
      </w:r>
      <w:r w:rsidR="00FD12E3">
        <w:rPr>
          <w:rFonts w:ascii="Arial" w:hAnsi="Arial" w:cs="Arial"/>
          <w:sz w:val="24"/>
          <w:szCs w:val="24"/>
        </w:rPr>
        <w:t xml:space="preserve">Development </w:t>
      </w:r>
      <w:r w:rsidR="0012277B">
        <w:rPr>
          <w:rFonts w:ascii="Arial" w:hAnsi="Arial" w:cs="Arial"/>
          <w:sz w:val="24"/>
          <w:szCs w:val="24"/>
        </w:rPr>
        <w:t xml:space="preserve">Agreement </w:t>
      </w:r>
      <w:r w:rsidR="00FD12E3">
        <w:rPr>
          <w:rFonts w:ascii="Arial" w:hAnsi="Arial" w:cs="Arial"/>
          <w:sz w:val="24"/>
          <w:szCs w:val="24"/>
        </w:rPr>
        <w:t>expires today</w:t>
      </w:r>
      <w:r w:rsidR="00613CBF">
        <w:rPr>
          <w:rFonts w:ascii="Arial" w:hAnsi="Arial" w:cs="Arial"/>
          <w:sz w:val="24"/>
          <w:szCs w:val="24"/>
        </w:rPr>
        <w:t xml:space="preserve">.  Discussion ensued. </w:t>
      </w:r>
    </w:p>
    <w:p w:rsidR="00613CBF" w:rsidRDefault="00613CBF"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tab/>
        <w:t>On motion duly made and seconded, it was:</w:t>
      </w:r>
    </w:p>
    <w:p w:rsidR="0012277B" w:rsidRPr="008C26E9" w:rsidRDefault="0012277B" w:rsidP="00906CC8">
      <w:pPr>
        <w:ind w:left="720"/>
        <w:jc w:val="both"/>
        <w:rPr>
          <w:rFonts w:ascii="Arial" w:hAnsi="Arial" w:cs="Arial"/>
          <w:sz w:val="24"/>
          <w:szCs w:val="24"/>
        </w:rPr>
      </w:pPr>
      <w:proofErr w:type="gramStart"/>
      <w:r w:rsidRPr="00514360">
        <w:rPr>
          <w:rFonts w:ascii="Arial" w:eastAsia="Times New Roman" w:hAnsi="Arial" w:cs="Arial"/>
          <w:b/>
          <w:sz w:val="24"/>
          <w:szCs w:val="24"/>
        </w:rPr>
        <w:t xml:space="preserve">VOTED:   </w:t>
      </w:r>
      <w:r w:rsidRPr="00514360">
        <w:rPr>
          <w:rFonts w:ascii="Arial" w:hAnsi="Arial" w:cs="Arial"/>
          <w:b/>
          <w:sz w:val="24"/>
          <w:szCs w:val="24"/>
        </w:rPr>
        <w:t>That the Fiscal and Management Control Board hereby authorizes the General Manager or his designee to execute an Amendment to a certain Development Agreement for South Station Air Space, dated April 30, 2007 as amended by each of that certain First Amendment to Development Agreement dated  April 27, 2017, Second Amendment to Development Agreement dated May 30, 2017 and Third Amendment to Development Agreement dated  June 29, 2017 (as so amended the “Development Agreement”), between the Massachusetts Bay Transportation Authority, the Boston Redevelopment Authority d/b/a the Boston Planning &amp; Development Agency, and South Station Phase I Owner LLC, in a form approved by the General Counsel, to extend the Outside Closing Date to May 30, 2018</w:t>
      </w:r>
      <w:r>
        <w:rPr>
          <w:rFonts w:ascii="Arial" w:hAnsi="Arial" w:cs="Arial"/>
          <w:sz w:val="24"/>
          <w:szCs w:val="24"/>
        </w:rPr>
        <w:t>.</w:t>
      </w:r>
      <w:proofErr w:type="gramEnd"/>
    </w:p>
    <w:p w:rsidR="00613CBF" w:rsidRDefault="00613CBF"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p>
    <w:p w:rsidR="00AE78B5" w:rsidRPr="00CA7CA7" w:rsidRDefault="00827446" w:rsidP="00C91E4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Pr>
          <w:rFonts w:ascii="Arial" w:hAnsi="Arial" w:cs="Arial"/>
          <w:sz w:val="24"/>
          <w:szCs w:val="24"/>
        </w:rPr>
        <w:tab/>
      </w:r>
      <w:r w:rsidR="00AE78B5" w:rsidRPr="003768F6">
        <w:rPr>
          <w:rFonts w:ascii="Arial" w:hAnsi="Arial" w:cs="Arial"/>
          <w:sz w:val="24"/>
          <w:szCs w:val="24"/>
        </w:rPr>
        <w:t>Next, Chair Aiello called upon Deputy General Manager Jeffrey Gon</w:t>
      </w:r>
      <w:r w:rsidR="00AE78B5">
        <w:rPr>
          <w:rFonts w:ascii="Arial" w:hAnsi="Arial" w:cs="Arial"/>
          <w:sz w:val="24"/>
          <w:szCs w:val="24"/>
        </w:rPr>
        <w:t>neville</w:t>
      </w:r>
      <w:r w:rsidR="00FD12E3">
        <w:rPr>
          <w:rFonts w:ascii="Arial" w:hAnsi="Arial" w:cs="Arial"/>
          <w:sz w:val="24"/>
          <w:szCs w:val="24"/>
        </w:rPr>
        <w:t xml:space="preserve"> to present Agenda Item F, the R</w:t>
      </w:r>
      <w:r w:rsidR="00AE78B5">
        <w:rPr>
          <w:rFonts w:ascii="Arial" w:hAnsi="Arial" w:cs="Arial"/>
          <w:sz w:val="24"/>
          <w:szCs w:val="24"/>
        </w:rPr>
        <w:t>eport from the Deputy General Manager</w:t>
      </w:r>
      <w:r w:rsidR="00AE78B5" w:rsidRPr="003768F6">
        <w:rPr>
          <w:rFonts w:ascii="Arial" w:hAnsi="Arial" w:cs="Arial"/>
          <w:sz w:val="24"/>
          <w:szCs w:val="24"/>
        </w:rPr>
        <w:t xml:space="preserve">.  Mr. </w:t>
      </w:r>
      <w:r w:rsidR="00AE78B5" w:rsidRPr="003768F6">
        <w:rPr>
          <w:rFonts w:ascii="Arial" w:hAnsi="Arial" w:cs="Arial"/>
          <w:sz w:val="24"/>
          <w:szCs w:val="24"/>
        </w:rPr>
        <w:lastRenderedPageBreak/>
        <w:t xml:space="preserve">Gonneville </w:t>
      </w:r>
      <w:r w:rsidR="00613CBF">
        <w:rPr>
          <w:rFonts w:ascii="Arial" w:hAnsi="Arial" w:cs="Arial"/>
          <w:sz w:val="24"/>
          <w:szCs w:val="24"/>
        </w:rPr>
        <w:t>updated the Board on locomotive fleet perform</w:t>
      </w:r>
      <w:r w:rsidR="00906CC8">
        <w:rPr>
          <w:rFonts w:ascii="Arial" w:hAnsi="Arial" w:cs="Arial"/>
          <w:sz w:val="24"/>
          <w:szCs w:val="24"/>
        </w:rPr>
        <w:t>ance</w:t>
      </w:r>
      <w:r w:rsidR="00FD12E3">
        <w:rPr>
          <w:rFonts w:ascii="Arial" w:hAnsi="Arial" w:cs="Arial"/>
          <w:sz w:val="24"/>
          <w:szCs w:val="24"/>
        </w:rPr>
        <w:t xml:space="preserve"> and </w:t>
      </w:r>
      <w:r w:rsidR="00613CBF">
        <w:rPr>
          <w:rFonts w:ascii="Arial" w:hAnsi="Arial" w:cs="Arial"/>
          <w:sz w:val="24"/>
          <w:szCs w:val="24"/>
        </w:rPr>
        <w:t>the Fitchburg Tie Replacement</w:t>
      </w:r>
      <w:r w:rsidR="00FD12E3">
        <w:rPr>
          <w:rFonts w:ascii="Arial" w:hAnsi="Arial" w:cs="Arial"/>
          <w:sz w:val="24"/>
          <w:szCs w:val="24"/>
        </w:rPr>
        <w:t xml:space="preserve"> Project</w:t>
      </w:r>
      <w:r w:rsidR="00613CBF">
        <w:rPr>
          <w:rFonts w:ascii="Arial" w:hAnsi="Arial" w:cs="Arial"/>
          <w:sz w:val="24"/>
          <w:szCs w:val="24"/>
        </w:rPr>
        <w:t xml:space="preserve">, as set forth in the attached document labeled “Deputy GM Remarks, April 30, 2018.”  </w:t>
      </w:r>
    </w:p>
    <w:p w:rsidR="007B7530" w:rsidRDefault="003768F6" w:rsidP="00CC0727">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the Chair called upon MassDOT’s Deputy Chief of Staff Nathan</w:t>
      </w:r>
      <w:r w:rsidR="00AE78B5">
        <w:rPr>
          <w:rFonts w:ascii="Arial" w:hAnsi="Arial" w:cs="Arial"/>
          <w:sz w:val="24"/>
          <w:szCs w:val="24"/>
        </w:rPr>
        <w:t xml:space="preserve"> Peyton to present Agenda Item G</w:t>
      </w:r>
      <w:r w:rsidRPr="003768F6">
        <w:rPr>
          <w:rFonts w:ascii="Arial" w:hAnsi="Arial" w:cs="Arial"/>
          <w:sz w:val="24"/>
          <w:szCs w:val="24"/>
        </w:rPr>
        <w:t xml:space="preserve">, the FMCB Calendar.  Mr. Peyton reviewed upcoming agenda items with the Board, as set forth in the attached document labeled, “FMCB Public Schedule, April </w:t>
      </w:r>
      <w:r w:rsidR="00906CC8">
        <w:rPr>
          <w:rFonts w:ascii="Arial" w:hAnsi="Arial" w:cs="Arial"/>
          <w:sz w:val="24"/>
          <w:szCs w:val="24"/>
        </w:rPr>
        <w:t>30</w:t>
      </w:r>
      <w:r w:rsidRPr="003768F6">
        <w:rPr>
          <w:rFonts w:ascii="Arial" w:hAnsi="Arial" w:cs="Arial"/>
          <w:sz w:val="24"/>
          <w:szCs w:val="24"/>
        </w:rPr>
        <w:t>, 2018.”  Discussion ensued.</w:t>
      </w:r>
    </w:p>
    <w:p w:rsidR="00FD12E3" w:rsidRDefault="00514360" w:rsidP="00CC0727">
      <w:pPr>
        <w:spacing w:after="100" w:afterAutospacing="1" w:line="480" w:lineRule="auto"/>
        <w:ind w:firstLine="720"/>
        <w:jc w:val="both"/>
        <w:rPr>
          <w:rFonts w:ascii="Arial" w:hAnsi="Arial" w:cs="Arial"/>
          <w:sz w:val="24"/>
          <w:szCs w:val="24"/>
        </w:rPr>
      </w:pPr>
      <w:r>
        <w:rPr>
          <w:rFonts w:ascii="Arial" w:hAnsi="Arial" w:cs="Arial"/>
          <w:sz w:val="24"/>
          <w:szCs w:val="24"/>
        </w:rPr>
        <w:t xml:space="preserve">Due to time constraints, </w:t>
      </w:r>
      <w:r w:rsidR="007C2CDD">
        <w:rPr>
          <w:rFonts w:ascii="Arial" w:hAnsi="Arial" w:cs="Arial"/>
          <w:sz w:val="24"/>
          <w:szCs w:val="24"/>
        </w:rPr>
        <w:t>Agend</w:t>
      </w:r>
      <w:r>
        <w:rPr>
          <w:rFonts w:ascii="Arial" w:hAnsi="Arial" w:cs="Arial"/>
          <w:sz w:val="24"/>
          <w:szCs w:val="24"/>
        </w:rPr>
        <w:t xml:space="preserve">a Item M, Safety Update, </w:t>
      </w:r>
      <w:proofErr w:type="gramStart"/>
      <w:r>
        <w:rPr>
          <w:rFonts w:ascii="Arial" w:hAnsi="Arial" w:cs="Arial"/>
          <w:sz w:val="24"/>
          <w:szCs w:val="24"/>
        </w:rPr>
        <w:t xml:space="preserve">was </w:t>
      </w:r>
      <w:r w:rsidR="007C2CDD">
        <w:rPr>
          <w:rFonts w:ascii="Arial" w:hAnsi="Arial" w:cs="Arial"/>
          <w:sz w:val="24"/>
          <w:szCs w:val="24"/>
        </w:rPr>
        <w:t>presented</w:t>
      </w:r>
      <w:proofErr w:type="gramEnd"/>
      <w:r w:rsidR="00BE7F64">
        <w:rPr>
          <w:rFonts w:ascii="Arial" w:hAnsi="Arial" w:cs="Arial"/>
          <w:sz w:val="24"/>
          <w:szCs w:val="24"/>
        </w:rPr>
        <w:t xml:space="preserve"> in writing as set forth in the attached document labeled </w:t>
      </w:r>
      <w:r w:rsidR="00BE7F64" w:rsidRPr="00BE7F64">
        <w:rPr>
          <w:rFonts w:ascii="Arial" w:hAnsi="Arial" w:cs="Arial"/>
          <w:sz w:val="24"/>
          <w:szCs w:val="24"/>
        </w:rPr>
        <w:t>“</w:t>
      </w:r>
      <w:r w:rsidR="00BE7F64" w:rsidRPr="00BE7F64">
        <w:rPr>
          <w:rFonts w:ascii="Arial" w:hAnsi="Arial" w:cs="Arial"/>
          <w:sz w:val="24"/>
          <w:szCs w:val="24"/>
        </w:rPr>
        <w:t>MBTA Quarterly Safety Report, April 30, 2018</w:t>
      </w:r>
      <w:r w:rsidR="007C2CDD" w:rsidRPr="00BE7F64">
        <w:rPr>
          <w:rFonts w:ascii="Arial" w:hAnsi="Arial" w:cs="Arial"/>
          <w:sz w:val="24"/>
          <w:szCs w:val="24"/>
        </w:rPr>
        <w:t>.</w:t>
      </w:r>
      <w:r w:rsidR="00BE7F64" w:rsidRPr="00BE7F64">
        <w:rPr>
          <w:rFonts w:ascii="Arial" w:hAnsi="Arial" w:cs="Arial"/>
          <w:sz w:val="24"/>
          <w:szCs w:val="24"/>
        </w:rPr>
        <w:t>”</w:t>
      </w:r>
    </w:p>
    <w:p w:rsidR="007C2CDD" w:rsidRPr="003768F6" w:rsidRDefault="007C2CDD" w:rsidP="00BE7F64">
      <w:pPr>
        <w:spacing w:after="100" w:afterAutospacing="1" w:line="480" w:lineRule="auto"/>
        <w:ind w:firstLine="720"/>
        <w:jc w:val="both"/>
        <w:rPr>
          <w:rFonts w:ascii="Arial" w:hAnsi="Arial" w:cs="Arial"/>
          <w:sz w:val="24"/>
          <w:szCs w:val="24"/>
        </w:rPr>
      </w:pPr>
      <w:r>
        <w:rPr>
          <w:rFonts w:ascii="Arial" w:hAnsi="Arial" w:cs="Arial"/>
          <w:sz w:val="24"/>
          <w:szCs w:val="24"/>
        </w:rPr>
        <w:t>Agenda Item N, Positive Train Control update, was a written</w:t>
      </w:r>
      <w:r w:rsidR="00BE7F64">
        <w:rPr>
          <w:rFonts w:ascii="Arial" w:hAnsi="Arial" w:cs="Arial"/>
          <w:sz w:val="24"/>
          <w:szCs w:val="24"/>
        </w:rPr>
        <w:t xml:space="preserve"> submittal as set forth in the attachment document labeled </w:t>
      </w:r>
      <w:r w:rsidR="00BE7F64" w:rsidRPr="00BE7F64">
        <w:rPr>
          <w:rFonts w:ascii="Arial" w:hAnsi="Arial" w:cs="Arial"/>
          <w:sz w:val="24"/>
          <w:szCs w:val="24"/>
        </w:rPr>
        <w:t>“</w:t>
      </w:r>
      <w:r w:rsidR="00BE7F64" w:rsidRPr="00BE7F64">
        <w:rPr>
          <w:rFonts w:ascii="Arial" w:hAnsi="Arial" w:cs="Arial"/>
          <w:sz w:val="24"/>
          <w:szCs w:val="24"/>
        </w:rPr>
        <w:t>Commuter Rail Positive Train Control (PTC), April 30, 2018</w:t>
      </w:r>
      <w:r w:rsidR="00BE7F64" w:rsidRPr="00BE7F64">
        <w:rPr>
          <w:rFonts w:ascii="Arial" w:hAnsi="Arial" w:cs="Arial"/>
          <w:sz w:val="24"/>
          <w:szCs w:val="24"/>
        </w:rPr>
        <w:t>.”</w:t>
      </w:r>
    </w:p>
    <w:p w:rsidR="007A335D" w:rsidRDefault="00CC0727" w:rsidP="003768F6">
      <w:pPr>
        <w:spacing w:after="200" w:line="480" w:lineRule="auto"/>
        <w:ind w:firstLine="720"/>
        <w:jc w:val="both"/>
        <w:rPr>
          <w:rFonts w:ascii="Arial" w:hAnsi="Arial" w:cs="Arial"/>
          <w:sz w:val="24"/>
          <w:szCs w:val="24"/>
        </w:rPr>
      </w:pPr>
      <w:r>
        <w:rPr>
          <w:rFonts w:ascii="Arial" w:hAnsi="Arial" w:cs="Arial"/>
          <w:sz w:val="24"/>
          <w:szCs w:val="24"/>
        </w:rPr>
        <w:t>On motion, duly made and seconded, it was</w:t>
      </w:r>
      <w:r w:rsidR="0012277B">
        <w:rPr>
          <w:rFonts w:ascii="Arial" w:hAnsi="Arial" w:cs="Arial"/>
          <w:sz w:val="24"/>
          <w:szCs w:val="24"/>
        </w:rPr>
        <w:t xml:space="preserve"> by roll call</w:t>
      </w:r>
      <w:r>
        <w:rPr>
          <w:rFonts w:ascii="Arial" w:hAnsi="Arial" w:cs="Arial"/>
          <w:sz w:val="24"/>
          <w:szCs w:val="24"/>
        </w:rPr>
        <w:t>:</w:t>
      </w:r>
    </w:p>
    <w:p w:rsidR="00DA6EE5" w:rsidRDefault="00DA6EE5" w:rsidP="003768F6">
      <w:pPr>
        <w:spacing w:after="200" w:line="480" w:lineRule="auto"/>
        <w:ind w:firstLine="720"/>
        <w:jc w:val="both"/>
        <w:rPr>
          <w:rFonts w:ascii="Arial" w:hAnsi="Arial" w:cs="Arial"/>
          <w:sz w:val="24"/>
          <w:szCs w:val="24"/>
        </w:rPr>
      </w:pPr>
      <w:r>
        <w:rPr>
          <w:rFonts w:ascii="Arial" w:hAnsi="Arial" w:cs="Arial"/>
          <w:sz w:val="24"/>
          <w:szCs w:val="24"/>
        </w:rPr>
        <w:t>Chair Aiello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A6EE5" w:rsidRDefault="00DA6EE5" w:rsidP="003768F6">
      <w:pPr>
        <w:spacing w:after="200" w:line="480" w:lineRule="auto"/>
        <w:ind w:firstLine="720"/>
        <w:jc w:val="both"/>
        <w:rPr>
          <w:rFonts w:ascii="Arial" w:hAnsi="Arial" w:cs="Arial"/>
          <w:sz w:val="24"/>
          <w:szCs w:val="24"/>
        </w:rPr>
      </w:pPr>
      <w:r>
        <w:rPr>
          <w:rFonts w:ascii="Arial" w:hAnsi="Arial" w:cs="Arial"/>
          <w:sz w:val="24"/>
          <w:szCs w:val="24"/>
        </w:rPr>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A6EE5" w:rsidRDefault="00DA6EE5" w:rsidP="003768F6">
      <w:pPr>
        <w:spacing w:after="200" w:line="480" w:lineRule="auto"/>
        <w:ind w:firstLine="720"/>
        <w:jc w:val="both"/>
        <w:rPr>
          <w:rFonts w:ascii="Arial" w:hAnsi="Arial" w:cs="Arial"/>
          <w:sz w:val="24"/>
          <w:szCs w:val="24"/>
        </w:rPr>
      </w:pPr>
      <w:r>
        <w:rPr>
          <w:rFonts w:ascii="Arial" w:hAnsi="Arial" w:cs="Arial"/>
          <w:sz w:val="24"/>
          <w:szCs w:val="24"/>
        </w:rPr>
        <w:t>Director Tibbits-Nutt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C2CDD" w:rsidRPr="00F44873" w:rsidRDefault="0012277B" w:rsidP="00F44873">
      <w:pPr>
        <w:ind w:left="720"/>
        <w:jc w:val="both"/>
        <w:rPr>
          <w:rFonts w:ascii="Arial" w:hAnsi="Arial" w:cs="Arial"/>
          <w:b/>
          <w:sz w:val="24"/>
          <w:szCs w:val="24"/>
        </w:rPr>
      </w:pPr>
      <w:r w:rsidRPr="00906CC8">
        <w:rPr>
          <w:rFonts w:ascii="Arial" w:hAnsi="Arial" w:cs="Arial"/>
          <w:b/>
          <w:sz w:val="24"/>
          <w:szCs w:val="24"/>
        </w:rPr>
        <w:t xml:space="preserve">VOTED:  to enter into Executive Session for a discussion of strategy </w:t>
      </w:r>
      <w:r w:rsidR="00514360">
        <w:rPr>
          <w:rFonts w:ascii="Arial" w:hAnsi="Arial" w:cs="Arial"/>
          <w:b/>
          <w:sz w:val="24"/>
          <w:szCs w:val="24"/>
        </w:rPr>
        <w:t>related to</w:t>
      </w:r>
      <w:r w:rsidRPr="00906CC8">
        <w:rPr>
          <w:rFonts w:ascii="Arial" w:hAnsi="Arial" w:cs="Arial"/>
          <w:b/>
          <w:sz w:val="24"/>
          <w:szCs w:val="24"/>
        </w:rPr>
        <w:t xml:space="preserve"> collective bargaining at 2:52 p.m. </w:t>
      </w:r>
      <w:bookmarkStart w:id="0" w:name="_GoBack"/>
      <w:bookmarkEnd w:id="0"/>
    </w:p>
    <w:p w:rsidR="007C2CDD" w:rsidRPr="003768F6" w:rsidRDefault="007C2CDD" w:rsidP="003768F6">
      <w:pPr>
        <w:spacing w:after="200" w:line="480" w:lineRule="auto"/>
        <w:ind w:firstLine="720"/>
        <w:jc w:val="both"/>
        <w:rPr>
          <w:rFonts w:ascii="Arial" w:hAnsi="Arial" w:cs="Arial"/>
          <w:sz w:val="24"/>
          <w:szCs w:val="24"/>
        </w:rPr>
      </w:pPr>
    </w:p>
    <w:p w:rsidR="003768F6" w:rsidRPr="003768F6" w:rsidRDefault="003768F6" w:rsidP="003768F6">
      <w:pPr>
        <w:tabs>
          <w:tab w:val="left" w:pos="720"/>
          <w:tab w:val="left" w:pos="1440"/>
          <w:tab w:val="left" w:pos="2160"/>
          <w:tab w:val="left" w:pos="2880"/>
          <w:tab w:val="left" w:pos="3600"/>
          <w:tab w:val="left" w:pos="4320"/>
          <w:tab w:val="left" w:pos="5130"/>
        </w:tabs>
        <w:spacing w:after="200" w:line="480" w:lineRule="auto"/>
        <w:jc w:val="both"/>
        <w:rPr>
          <w:rFonts w:ascii="Arial" w:hAnsi="Arial" w:cs="Arial"/>
          <w:b/>
          <w:u w:val="single"/>
        </w:rPr>
      </w:pPr>
      <w:r w:rsidRPr="003768F6">
        <w:rPr>
          <w:rFonts w:ascii="Arial" w:hAnsi="Arial" w:cs="Arial"/>
          <w:b/>
          <w:u w:val="single"/>
        </w:rPr>
        <w:t>Documents relied upon for this meeting</w:t>
      </w:r>
      <w:r w:rsidR="003E58DE">
        <w:rPr>
          <w:rFonts w:ascii="Arial" w:hAnsi="Arial" w:cs="Arial"/>
          <w:b/>
          <w:u w:val="single"/>
        </w:rPr>
        <w:t>:</w:t>
      </w:r>
    </w:p>
    <w:p w:rsidR="003768F6" w:rsidRDefault="00AE78B5" w:rsidP="003768F6">
      <w:pPr>
        <w:tabs>
          <w:tab w:val="left" w:pos="720"/>
          <w:tab w:val="left" w:pos="1440"/>
          <w:tab w:val="left" w:pos="2160"/>
          <w:tab w:val="left" w:pos="2880"/>
          <w:tab w:val="left" w:pos="3600"/>
          <w:tab w:val="left" w:pos="4320"/>
          <w:tab w:val="left" w:pos="5130"/>
        </w:tabs>
        <w:jc w:val="both"/>
        <w:rPr>
          <w:rFonts w:ascii="Arial" w:hAnsi="Arial" w:cs="Arial"/>
          <w:sz w:val="20"/>
          <w:szCs w:val="20"/>
        </w:rPr>
      </w:pPr>
      <w:r>
        <w:rPr>
          <w:rFonts w:ascii="Arial" w:hAnsi="Arial" w:cs="Arial"/>
          <w:sz w:val="20"/>
          <w:szCs w:val="20"/>
        </w:rPr>
        <w:t>Minutes of April 9</w:t>
      </w:r>
      <w:r w:rsidR="003768F6" w:rsidRPr="003768F6">
        <w:rPr>
          <w:rFonts w:ascii="Arial" w:hAnsi="Arial" w:cs="Arial"/>
          <w:sz w:val="20"/>
          <w:szCs w:val="20"/>
        </w:rPr>
        <w:t>, 2018</w:t>
      </w:r>
    </w:p>
    <w:p w:rsidR="00AE78B5" w:rsidRPr="003768F6" w:rsidRDefault="00AE78B5" w:rsidP="003768F6">
      <w:pPr>
        <w:tabs>
          <w:tab w:val="left" w:pos="720"/>
          <w:tab w:val="left" w:pos="1440"/>
          <w:tab w:val="left" w:pos="2160"/>
          <w:tab w:val="left" w:pos="2880"/>
          <w:tab w:val="left" w:pos="3600"/>
          <w:tab w:val="left" w:pos="4320"/>
          <w:tab w:val="left" w:pos="5130"/>
        </w:tabs>
        <w:jc w:val="both"/>
        <w:rPr>
          <w:rFonts w:ascii="Arial" w:hAnsi="Arial" w:cs="Arial"/>
          <w:b/>
          <w:u w:val="single"/>
        </w:rPr>
      </w:pPr>
      <w:r>
        <w:rPr>
          <w:rFonts w:ascii="Arial" w:hAnsi="Arial" w:cs="Arial"/>
          <w:sz w:val="20"/>
          <w:szCs w:val="20"/>
        </w:rPr>
        <w:t>Minutes of April 23, 2018</w:t>
      </w:r>
    </w:p>
    <w:p w:rsidR="003768F6" w:rsidRPr="003768F6" w:rsidRDefault="003768F6" w:rsidP="003768F6">
      <w:pPr>
        <w:tabs>
          <w:tab w:val="left" w:pos="720"/>
          <w:tab w:val="left" w:pos="1440"/>
          <w:tab w:val="left" w:pos="2160"/>
          <w:tab w:val="left" w:pos="2880"/>
          <w:tab w:val="left" w:pos="3600"/>
          <w:tab w:val="left" w:pos="4320"/>
          <w:tab w:val="left" w:pos="5130"/>
        </w:tabs>
        <w:jc w:val="both"/>
        <w:rPr>
          <w:rFonts w:ascii="Arial" w:hAnsi="Arial" w:cs="Arial"/>
          <w:sz w:val="20"/>
          <w:szCs w:val="20"/>
        </w:rPr>
      </w:pPr>
      <w:r w:rsidRPr="003768F6">
        <w:rPr>
          <w:rFonts w:ascii="Arial" w:hAnsi="Arial" w:cs="Arial"/>
          <w:sz w:val="20"/>
          <w:szCs w:val="20"/>
        </w:rPr>
        <w:t xml:space="preserve">GM Report, April </w:t>
      </w:r>
      <w:r w:rsidR="00AE78B5">
        <w:rPr>
          <w:rFonts w:ascii="Arial" w:hAnsi="Arial" w:cs="Arial"/>
          <w:sz w:val="20"/>
          <w:szCs w:val="20"/>
        </w:rPr>
        <w:t>30</w:t>
      </w:r>
      <w:r w:rsidRPr="003768F6">
        <w:rPr>
          <w:rFonts w:ascii="Arial" w:hAnsi="Arial" w:cs="Arial"/>
          <w:sz w:val="20"/>
          <w:szCs w:val="20"/>
        </w:rPr>
        <w:t>, 2018</w:t>
      </w:r>
    </w:p>
    <w:p w:rsidR="003768F6" w:rsidRDefault="003768F6" w:rsidP="003768F6">
      <w:pPr>
        <w:tabs>
          <w:tab w:val="left" w:pos="720"/>
          <w:tab w:val="left" w:pos="1440"/>
          <w:tab w:val="left" w:pos="2160"/>
          <w:tab w:val="left" w:pos="2880"/>
          <w:tab w:val="left" w:pos="3600"/>
          <w:tab w:val="left" w:pos="4320"/>
          <w:tab w:val="left" w:pos="5130"/>
        </w:tabs>
        <w:jc w:val="both"/>
        <w:rPr>
          <w:rFonts w:ascii="Arial" w:hAnsi="Arial" w:cs="Arial"/>
          <w:sz w:val="20"/>
          <w:szCs w:val="20"/>
        </w:rPr>
      </w:pPr>
      <w:r w:rsidRPr="003768F6">
        <w:rPr>
          <w:rFonts w:ascii="Arial" w:hAnsi="Arial" w:cs="Arial"/>
          <w:sz w:val="20"/>
          <w:szCs w:val="20"/>
        </w:rPr>
        <w:t xml:space="preserve">DGM Remarks, April </w:t>
      </w:r>
      <w:r w:rsidR="00AE78B5">
        <w:rPr>
          <w:rFonts w:ascii="Arial" w:hAnsi="Arial" w:cs="Arial"/>
          <w:sz w:val="20"/>
          <w:szCs w:val="20"/>
        </w:rPr>
        <w:t>30</w:t>
      </w:r>
      <w:r w:rsidRPr="003768F6">
        <w:rPr>
          <w:rFonts w:ascii="Arial" w:hAnsi="Arial" w:cs="Arial"/>
          <w:sz w:val="20"/>
          <w:szCs w:val="20"/>
        </w:rPr>
        <w:t>, 2018</w:t>
      </w:r>
    </w:p>
    <w:p w:rsidR="003768F6" w:rsidRDefault="003768F6" w:rsidP="003768F6">
      <w:pPr>
        <w:tabs>
          <w:tab w:val="left" w:pos="720"/>
          <w:tab w:val="left" w:pos="1440"/>
          <w:tab w:val="left" w:pos="2160"/>
          <w:tab w:val="left" w:pos="2880"/>
          <w:tab w:val="left" w:pos="7548"/>
        </w:tabs>
        <w:jc w:val="both"/>
        <w:rPr>
          <w:rFonts w:ascii="Arial" w:hAnsi="Arial" w:cs="Arial"/>
          <w:sz w:val="20"/>
          <w:szCs w:val="20"/>
        </w:rPr>
      </w:pPr>
      <w:r w:rsidRPr="003768F6">
        <w:rPr>
          <w:rFonts w:ascii="Arial" w:hAnsi="Arial" w:cs="Arial"/>
          <w:sz w:val="20"/>
          <w:szCs w:val="20"/>
        </w:rPr>
        <w:t xml:space="preserve">FMCB Calendar, April </w:t>
      </w:r>
      <w:r w:rsidR="00AE78B5">
        <w:rPr>
          <w:rFonts w:ascii="Arial" w:hAnsi="Arial" w:cs="Arial"/>
          <w:sz w:val="20"/>
          <w:szCs w:val="20"/>
        </w:rPr>
        <w:t>30</w:t>
      </w:r>
      <w:r w:rsidRPr="003768F6">
        <w:rPr>
          <w:rFonts w:ascii="Arial" w:hAnsi="Arial" w:cs="Arial"/>
          <w:sz w:val="20"/>
          <w:szCs w:val="20"/>
        </w:rPr>
        <w:t>, 2018</w:t>
      </w:r>
    </w:p>
    <w:p w:rsidR="00173BEF" w:rsidRPr="00173BEF" w:rsidRDefault="00173BEF" w:rsidP="003768F6">
      <w:pPr>
        <w:tabs>
          <w:tab w:val="left" w:pos="720"/>
          <w:tab w:val="left" w:pos="1440"/>
          <w:tab w:val="left" w:pos="2160"/>
          <w:tab w:val="left" w:pos="2880"/>
          <w:tab w:val="left" w:pos="7548"/>
        </w:tabs>
        <w:jc w:val="both"/>
        <w:rPr>
          <w:rFonts w:ascii="Arial" w:hAnsi="Arial" w:cs="Arial"/>
          <w:sz w:val="20"/>
          <w:szCs w:val="20"/>
        </w:rPr>
      </w:pPr>
      <w:r w:rsidRPr="00173BEF">
        <w:rPr>
          <w:rFonts w:ascii="Arial" w:hAnsi="Arial" w:cs="Arial"/>
          <w:sz w:val="20"/>
          <w:szCs w:val="20"/>
        </w:rPr>
        <w:t>Rail Vision, April 30, 2018</w:t>
      </w:r>
    </w:p>
    <w:p w:rsidR="00173BEF" w:rsidRPr="00173BEF" w:rsidRDefault="00173BEF" w:rsidP="003768F6">
      <w:pPr>
        <w:tabs>
          <w:tab w:val="left" w:pos="720"/>
          <w:tab w:val="left" w:pos="1440"/>
          <w:tab w:val="left" w:pos="2160"/>
          <w:tab w:val="left" w:pos="2880"/>
          <w:tab w:val="left" w:pos="7548"/>
        </w:tabs>
        <w:jc w:val="both"/>
        <w:rPr>
          <w:rFonts w:ascii="Arial" w:hAnsi="Arial" w:cs="Arial"/>
          <w:sz w:val="20"/>
          <w:szCs w:val="20"/>
        </w:rPr>
      </w:pPr>
      <w:r w:rsidRPr="00173BEF">
        <w:rPr>
          <w:rFonts w:ascii="Arial" w:hAnsi="Arial" w:cs="Arial"/>
          <w:sz w:val="20"/>
          <w:szCs w:val="20"/>
        </w:rPr>
        <w:t>Red/Blue Line Connector, April 30, 2018</w:t>
      </w:r>
    </w:p>
    <w:p w:rsidR="00173BEF" w:rsidRDefault="00173BEF" w:rsidP="003768F6">
      <w:pPr>
        <w:tabs>
          <w:tab w:val="left" w:pos="720"/>
          <w:tab w:val="left" w:pos="1440"/>
          <w:tab w:val="left" w:pos="2160"/>
          <w:tab w:val="left" w:pos="2880"/>
          <w:tab w:val="left" w:pos="7548"/>
        </w:tabs>
        <w:jc w:val="both"/>
        <w:rPr>
          <w:rFonts w:ascii="Arial" w:hAnsi="Arial" w:cs="Arial"/>
          <w:sz w:val="20"/>
          <w:szCs w:val="20"/>
        </w:rPr>
      </w:pPr>
      <w:r w:rsidRPr="00173BEF">
        <w:rPr>
          <w:rFonts w:ascii="Arial" w:hAnsi="Arial" w:cs="Arial"/>
          <w:sz w:val="20"/>
          <w:szCs w:val="20"/>
        </w:rPr>
        <w:t>The RIDE Access Center (TRAC), Procurement Recommendation for FMCB approval, April 30, 2018</w:t>
      </w:r>
    </w:p>
    <w:p w:rsidR="00173BEF" w:rsidRDefault="00173BEF" w:rsidP="003768F6">
      <w:pPr>
        <w:tabs>
          <w:tab w:val="left" w:pos="720"/>
          <w:tab w:val="left" w:pos="1440"/>
          <w:tab w:val="left" w:pos="2160"/>
          <w:tab w:val="left" w:pos="2880"/>
          <w:tab w:val="left" w:pos="7548"/>
        </w:tabs>
        <w:jc w:val="both"/>
        <w:rPr>
          <w:rFonts w:ascii="Arial" w:hAnsi="Arial" w:cs="Arial"/>
          <w:sz w:val="20"/>
          <w:szCs w:val="20"/>
        </w:rPr>
      </w:pPr>
      <w:r>
        <w:rPr>
          <w:rFonts w:ascii="Arial" w:hAnsi="Arial" w:cs="Arial"/>
          <w:sz w:val="20"/>
          <w:szCs w:val="20"/>
        </w:rPr>
        <w:t>MBTA Quarterly Safety Report, April</w:t>
      </w:r>
      <w:r w:rsidR="00BE7F64">
        <w:rPr>
          <w:rFonts w:ascii="Arial" w:hAnsi="Arial" w:cs="Arial"/>
          <w:sz w:val="20"/>
          <w:szCs w:val="20"/>
        </w:rPr>
        <w:t xml:space="preserve"> 30, 2018</w:t>
      </w:r>
      <w:r>
        <w:rPr>
          <w:rFonts w:ascii="Arial" w:hAnsi="Arial" w:cs="Arial"/>
          <w:sz w:val="20"/>
          <w:szCs w:val="20"/>
        </w:rPr>
        <w:t xml:space="preserve"> (not presented)</w:t>
      </w:r>
    </w:p>
    <w:p w:rsidR="00173BEF" w:rsidRPr="00173BEF" w:rsidRDefault="00173BEF" w:rsidP="003768F6">
      <w:pPr>
        <w:tabs>
          <w:tab w:val="left" w:pos="720"/>
          <w:tab w:val="left" w:pos="1440"/>
          <w:tab w:val="left" w:pos="2160"/>
          <w:tab w:val="left" w:pos="2880"/>
          <w:tab w:val="left" w:pos="7548"/>
        </w:tabs>
        <w:jc w:val="both"/>
        <w:rPr>
          <w:rFonts w:ascii="Arial" w:hAnsi="Arial" w:cs="Arial"/>
          <w:sz w:val="20"/>
          <w:szCs w:val="20"/>
        </w:rPr>
      </w:pPr>
      <w:r>
        <w:rPr>
          <w:rFonts w:ascii="Arial" w:hAnsi="Arial" w:cs="Arial"/>
          <w:sz w:val="20"/>
          <w:szCs w:val="20"/>
        </w:rPr>
        <w:t>Commuter Rail Positive Train Control (PTC), April 30, 2018 (written submittal)</w:t>
      </w:r>
    </w:p>
    <w:p w:rsidR="00AE78B5" w:rsidRDefault="00AE78B5" w:rsidP="003768F6">
      <w:pPr>
        <w:tabs>
          <w:tab w:val="left" w:pos="720"/>
          <w:tab w:val="left" w:pos="1440"/>
          <w:tab w:val="left" w:pos="2160"/>
          <w:tab w:val="left" w:pos="2880"/>
          <w:tab w:val="left" w:pos="7548"/>
        </w:tabs>
        <w:jc w:val="both"/>
        <w:rPr>
          <w:rFonts w:ascii="Arial" w:hAnsi="Arial" w:cs="Arial"/>
          <w:sz w:val="20"/>
          <w:szCs w:val="20"/>
        </w:rPr>
      </w:pPr>
    </w:p>
    <w:p w:rsidR="00AE78B5" w:rsidRDefault="00AE78B5" w:rsidP="003768F6">
      <w:pPr>
        <w:tabs>
          <w:tab w:val="left" w:pos="720"/>
          <w:tab w:val="left" w:pos="1440"/>
          <w:tab w:val="left" w:pos="2160"/>
          <w:tab w:val="left" w:pos="2880"/>
          <w:tab w:val="left" w:pos="7548"/>
        </w:tabs>
        <w:jc w:val="both"/>
        <w:rPr>
          <w:rFonts w:ascii="Arial" w:hAnsi="Arial" w:cs="Arial"/>
          <w:sz w:val="20"/>
          <w:szCs w:val="20"/>
        </w:rPr>
      </w:pPr>
    </w:p>
    <w:p w:rsidR="003768F6" w:rsidRPr="003768F6" w:rsidRDefault="003768F6" w:rsidP="003768F6">
      <w:pPr>
        <w:tabs>
          <w:tab w:val="left" w:pos="720"/>
          <w:tab w:val="left" w:pos="1440"/>
          <w:tab w:val="left" w:pos="2160"/>
          <w:tab w:val="left" w:pos="2880"/>
          <w:tab w:val="left" w:pos="7548"/>
        </w:tabs>
        <w:jc w:val="both"/>
        <w:rPr>
          <w:rFonts w:ascii="Arial" w:hAnsi="Arial" w:cs="Arial"/>
          <w:sz w:val="20"/>
          <w:szCs w:val="20"/>
        </w:rPr>
      </w:pPr>
    </w:p>
    <w:p w:rsidR="003768F6" w:rsidRPr="003768F6" w:rsidRDefault="003768F6" w:rsidP="003768F6">
      <w:pPr>
        <w:tabs>
          <w:tab w:val="left" w:pos="720"/>
          <w:tab w:val="left" w:pos="1440"/>
          <w:tab w:val="left" w:pos="2160"/>
          <w:tab w:val="left" w:pos="2880"/>
          <w:tab w:val="left" w:pos="7548"/>
        </w:tabs>
        <w:jc w:val="both"/>
        <w:rPr>
          <w:rFonts w:ascii="Arial" w:hAnsi="Arial" w:cs="Arial"/>
          <w:sz w:val="20"/>
          <w:szCs w:val="20"/>
        </w:rPr>
      </w:pPr>
    </w:p>
    <w:p w:rsidR="003768F6" w:rsidRPr="003768F6" w:rsidRDefault="003768F6" w:rsidP="003768F6">
      <w:pPr>
        <w:tabs>
          <w:tab w:val="left" w:pos="720"/>
          <w:tab w:val="left" w:pos="1440"/>
          <w:tab w:val="left" w:pos="2160"/>
          <w:tab w:val="left" w:pos="2880"/>
          <w:tab w:val="left" w:pos="3600"/>
          <w:tab w:val="left" w:pos="4320"/>
          <w:tab w:val="left" w:pos="5130"/>
        </w:tabs>
        <w:rPr>
          <w:sz w:val="20"/>
          <w:szCs w:val="20"/>
        </w:rPr>
      </w:pPr>
    </w:p>
    <w:p w:rsidR="006211FD" w:rsidRPr="006211FD" w:rsidRDefault="006211FD" w:rsidP="006211FD">
      <w:pPr>
        <w:rPr>
          <w:rStyle w:val="Strong"/>
          <w:rFonts w:ascii="Eras Medium ITC" w:hAnsi="Eras Medium ITC"/>
          <w:b w:val="0"/>
          <w:bCs w:val="0"/>
          <w:sz w:val="22"/>
        </w:rPr>
      </w:pPr>
    </w:p>
    <w:sectPr w:rsidR="006211FD" w:rsidRPr="006211FD" w:rsidSect="00D530F8">
      <w:headerReference w:type="even" r:id="rId8"/>
      <w:headerReference w:type="default" r:id="rId9"/>
      <w:footerReference w:type="even" r:id="rId10"/>
      <w:footerReference w:type="default" r:id="rId11"/>
      <w:headerReference w:type="first" r:id="rId12"/>
      <w:footerReference w:type="first" r:id="rId13"/>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D2" w:rsidRDefault="00927ED2" w:rsidP="003A5DFA">
      <w:r>
        <w:separator/>
      </w:r>
    </w:p>
  </w:endnote>
  <w:endnote w:type="continuationSeparator" w:id="0">
    <w:p w:rsidR="00927ED2" w:rsidRDefault="00927ED2" w:rsidP="003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rsidP="00D530F8">
    <w:pPr>
      <w:ind w:right="-1260"/>
      <w:jc w:val="right"/>
      <w:rPr>
        <w:color w:val="005295"/>
        <w:sz w:val="18"/>
        <w:szCs w:val="18"/>
      </w:rPr>
    </w:pPr>
    <w:r>
      <w:rPr>
        <w:color w:val="005295"/>
        <w:sz w:val="18"/>
        <w:szCs w:val="18"/>
      </w:rPr>
      <w:t>Massachusetts Bay Transportation Authority</w:t>
    </w:r>
  </w:p>
  <w:p w:rsidR="00721677" w:rsidRDefault="00241EBF" w:rsidP="00D530F8">
    <w:pPr>
      <w:ind w:right="-1260"/>
      <w:jc w:val="right"/>
      <w:rPr>
        <w:color w:val="005295"/>
        <w:sz w:val="18"/>
        <w:szCs w:val="18"/>
      </w:rPr>
    </w:pPr>
    <w:r>
      <w:rPr>
        <w:color w:val="005295"/>
        <w:sz w:val="18"/>
        <w:szCs w:val="18"/>
      </w:rPr>
      <w:t xml:space="preserve">Ten Park Plaza, Suite </w:t>
    </w:r>
    <w:r w:rsidRPr="00241EBF">
      <w:rPr>
        <w:color w:val="005295"/>
        <w:sz w:val="18"/>
        <w:szCs w:val="18"/>
      </w:rPr>
      <w:t>4510</w:t>
    </w:r>
    <w:r w:rsidR="00721677">
      <w:rPr>
        <w:color w:val="005295"/>
        <w:sz w:val="18"/>
        <w:szCs w:val="18"/>
      </w:rPr>
      <w:t>, Boston, MA 02116</w:t>
    </w:r>
  </w:p>
  <w:p w:rsidR="00721677" w:rsidRPr="00D530F8" w:rsidRDefault="00721677" w:rsidP="00D530F8">
    <w:pPr>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D2" w:rsidRDefault="00927ED2" w:rsidP="003A5DFA">
      <w:r>
        <w:separator/>
      </w:r>
    </w:p>
  </w:footnote>
  <w:footnote w:type="continuationSeparator" w:id="0">
    <w:p w:rsidR="00927ED2" w:rsidRDefault="00927ED2" w:rsidP="003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pPr>
      <w:pStyle w:val="Header"/>
    </w:pPr>
  </w:p>
  <w:p w:rsidR="00721677" w:rsidRDefault="0072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Pr="0008476B" w:rsidRDefault="00721677"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70"/>
    <w:multiLevelType w:val="hybridMultilevel"/>
    <w:tmpl w:val="1A34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BA8"/>
    <w:multiLevelType w:val="hybridMultilevel"/>
    <w:tmpl w:val="AB569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227"/>
    <w:multiLevelType w:val="hybridMultilevel"/>
    <w:tmpl w:val="843A05CC"/>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A014104"/>
    <w:multiLevelType w:val="hybridMultilevel"/>
    <w:tmpl w:val="05B65506"/>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B030094"/>
    <w:multiLevelType w:val="hybridMultilevel"/>
    <w:tmpl w:val="7972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892"/>
    <w:multiLevelType w:val="hybridMultilevel"/>
    <w:tmpl w:val="DA581B36"/>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51C5700"/>
    <w:multiLevelType w:val="hybridMultilevel"/>
    <w:tmpl w:val="AA96A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022CC"/>
    <w:multiLevelType w:val="hybridMultilevel"/>
    <w:tmpl w:val="6A98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7D3C"/>
    <w:multiLevelType w:val="hybridMultilevel"/>
    <w:tmpl w:val="822A08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8C5532"/>
    <w:multiLevelType w:val="hybridMultilevel"/>
    <w:tmpl w:val="A7387AB6"/>
    <w:lvl w:ilvl="0" w:tplc="04090015">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D12EBF"/>
    <w:multiLevelType w:val="hybridMultilevel"/>
    <w:tmpl w:val="E51014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10485C"/>
    <w:multiLevelType w:val="hybridMultilevel"/>
    <w:tmpl w:val="7EC6E9C4"/>
    <w:lvl w:ilvl="0" w:tplc="04090015">
      <w:start w:val="1"/>
      <w:numFmt w:val="upperLetter"/>
      <w:lvlText w:val="%1."/>
      <w:lvlJc w:val="left"/>
      <w:pPr>
        <w:ind w:left="450" w:hanging="360"/>
      </w:pPr>
      <w:rPr>
        <w:rFonts w:hint="default"/>
      </w:rPr>
    </w:lvl>
    <w:lvl w:ilvl="1" w:tplc="0409000B">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06784E"/>
    <w:multiLevelType w:val="hybridMultilevel"/>
    <w:tmpl w:val="1E40DA1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02F0D92"/>
    <w:multiLevelType w:val="hybridMultilevel"/>
    <w:tmpl w:val="C9868FAA"/>
    <w:lvl w:ilvl="0" w:tplc="774C42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30171"/>
    <w:multiLevelType w:val="hybridMultilevel"/>
    <w:tmpl w:val="FF7AAEB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95A2453"/>
    <w:multiLevelType w:val="hybridMultilevel"/>
    <w:tmpl w:val="861A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918"/>
    <w:multiLevelType w:val="hybridMultilevel"/>
    <w:tmpl w:val="50426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E21D1"/>
    <w:multiLevelType w:val="hybridMultilevel"/>
    <w:tmpl w:val="8D0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AB7"/>
    <w:multiLevelType w:val="hybridMultilevel"/>
    <w:tmpl w:val="A0DC926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552B8"/>
    <w:multiLevelType w:val="hybridMultilevel"/>
    <w:tmpl w:val="C8087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4563C"/>
    <w:multiLevelType w:val="hybridMultilevel"/>
    <w:tmpl w:val="88F49D04"/>
    <w:lvl w:ilvl="0" w:tplc="6CE282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622FD6"/>
    <w:multiLevelType w:val="hybridMultilevel"/>
    <w:tmpl w:val="EBFCE426"/>
    <w:lvl w:ilvl="0" w:tplc="0409000B">
      <w:start w:val="1"/>
      <w:numFmt w:val="bullet"/>
      <w:lvlText w:val=""/>
      <w:lvlJc w:val="left"/>
      <w:pPr>
        <w:ind w:left="432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0D5284"/>
    <w:multiLevelType w:val="hybridMultilevel"/>
    <w:tmpl w:val="417479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301FE"/>
    <w:multiLevelType w:val="hybridMultilevel"/>
    <w:tmpl w:val="8510151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0"/>
  </w:num>
  <w:num w:numId="4">
    <w:abstractNumId w:val="11"/>
  </w:num>
  <w:num w:numId="5">
    <w:abstractNumId w:val="9"/>
  </w:num>
  <w:num w:numId="6">
    <w:abstractNumId w:val="18"/>
  </w:num>
  <w:num w:numId="7">
    <w:abstractNumId w:val="21"/>
  </w:num>
  <w:num w:numId="8">
    <w:abstractNumId w:val="23"/>
  </w:num>
  <w:num w:numId="9">
    <w:abstractNumId w:val="8"/>
  </w:num>
  <w:num w:numId="10">
    <w:abstractNumId w:val="7"/>
  </w:num>
  <w:num w:numId="11">
    <w:abstractNumId w:val="10"/>
  </w:num>
  <w:num w:numId="12">
    <w:abstractNumId w:val="19"/>
  </w:num>
  <w:num w:numId="13">
    <w:abstractNumId w:val="6"/>
  </w:num>
  <w:num w:numId="14">
    <w:abstractNumId w:val="13"/>
  </w:num>
  <w:num w:numId="15">
    <w:abstractNumId w:val="0"/>
  </w:num>
  <w:num w:numId="16">
    <w:abstractNumId w:val="15"/>
  </w:num>
  <w:num w:numId="17">
    <w:abstractNumId w:val="17"/>
  </w:num>
  <w:num w:numId="18">
    <w:abstractNumId w:val="1"/>
  </w:num>
  <w:num w:numId="19">
    <w:abstractNumId w:val="14"/>
  </w:num>
  <w:num w:numId="20">
    <w:abstractNumId w:val="3"/>
  </w:num>
  <w:num w:numId="21">
    <w:abstractNumId w:val="2"/>
  </w:num>
  <w:num w:numId="22">
    <w:abstractNumId w:val="5"/>
  </w:num>
  <w:num w:numId="23">
    <w:abstractNumId w:val="12"/>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9"/>
    <w:rsid w:val="0000544B"/>
    <w:rsid w:val="000101BA"/>
    <w:rsid w:val="000206F2"/>
    <w:rsid w:val="0002554F"/>
    <w:rsid w:val="00032B24"/>
    <w:rsid w:val="00032C3A"/>
    <w:rsid w:val="00040878"/>
    <w:rsid w:val="000413AD"/>
    <w:rsid w:val="000524BE"/>
    <w:rsid w:val="00076058"/>
    <w:rsid w:val="0008476B"/>
    <w:rsid w:val="00085725"/>
    <w:rsid w:val="0009090F"/>
    <w:rsid w:val="000A2EB2"/>
    <w:rsid w:val="000C31AD"/>
    <w:rsid w:val="000C4CCA"/>
    <w:rsid w:val="000C76FF"/>
    <w:rsid w:val="000C7BC3"/>
    <w:rsid w:val="000D3268"/>
    <w:rsid w:val="000D5827"/>
    <w:rsid w:val="000E3B49"/>
    <w:rsid w:val="000F1435"/>
    <w:rsid w:val="00104AAB"/>
    <w:rsid w:val="001050AB"/>
    <w:rsid w:val="00105E57"/>
    <w:rsid w:val="00106A84"/>
    <w:rsid w:val="00114B70"/>
    <w:rsid w:val="0012277B"/>
    <w:rsid w:val="00126009"/>
    <w:rsid w:val="00161D17"/>
    <w:rsid w:val="00162984"/>
    <w:rsid w:val="00165F57"/>
    <w:rsid w:val="00172AB1"/>
    <w:rsid w:val="00173BEF"/>
    <w:rsid w:val="00177C33"/>
    <w:rsid w:val="00191E7E"/>
    <w:rsid w:val="00193BEE"/>
    <w:rsid w:val="0019430A"/>
    <w:rsid w:val="00197DC9"/>
    <w:rsid w:val="00197F7E"/>
    <w:rsid w:val="001A60E0"/>
    <w:rsid w:val="001B3FA0"/>
    <w:rsid w:val="001C07E8"/>
    <w:rsid w:val="001C6E3B"/>
    <w:rsid w:val="001E081B"/>
    <w:rsid w:val="001F2994"/>
    <w:rsid w:val="001F32A0"/>
    <w:rsid w:val="00204B66"/>
    <w:rsid w:val="0020693C"/>
    <w:rsid w:val="00225B6B"/>
    <w:rsid w:val="00237F6C"/>
    <w:rsid w:val="00240650"/>
    <w:rsid w:val="00241EBF"/>
    <w:rsid w:val="002439ED"/>
    <w:rsid w:val="0025397B"/>
    <w:rsid w:val="002704C8"/>
    <w:rsid w:val="00270EE9"/>
    <w:rsid w:val="00274900"/>
    <w:rsid w:val="002768E6"/>
    <w:rsid w:val="00281B44"/>
    <w:rsid w:val="002854D5"/>
    <w:rsid w:val="00285936"/>
    <w:rsid w:val="00285A56"/>
    <w:rsid w:val="002904B5"/>
    <w:rsid w:val="0029062F"/>
    <w:rsid w:val="002920D3"/>
    <w:rsid w:val="00295510"/>
    <w:rsid w:val="002A05DC"/>
    <w:rsid w:val="002A28A2"/>
    <w:rsid w:val="002B1F53"/>
    <w:rsid w:val="002B4DAA"/>
    <w:rsid w:val="002B4DF4"/>
    <w:rsid w:val="002D203D"/>
    <w:rsid w:val="002E3F92"/>
    <w:rsid w:val="00300FF8"/>
    <w:rsid w:val="003048CF"/>
    <w:rsid w:val="003050C9"/>
    <w:rsid w:val="003106EB"/>
    <w:rsid w:val="00317418"/>
    <w:rsid w:val="003502E0"/>
    <w:rsid w:val="0037683A"/>
    <w:rsid w:val="003768F6"/>
    <w:rsid w:val="00386D75"/>
    <w:rsid w:val="00387DFC"/>
    <w:rsid w:val="003936F1"/>
    <w:rsid w:val="003940E7"/>
    <w:rsid w:val="00395C4C"/>
    <w:rsid w:val="003A1802"/>
    <w:rsid w:val="003A3F4A"/>
    <w:rsid w:val="003A5DFA"/>
    <w:rsid w:val="003C104D"/>
    <w:rsid w:val="003E58DE"/>
    <w:rsid w:val="003E6997"/>
    <w:rsid w:val="003F3C9F"/>
    <w:rsid w:val="00406EFB"/>
    <w:rsid w:val="004126E3"/>
    <w:rsid w:val="00413449"/>
    <w:rsid w:val="0042359E"/>
    <w:rsid w:val="00423E06"/>
    <w:rsid w:val="004271B7"/>
    <w:rsid w:val="004520ED"/>
    <w:rsid w:val="004529D1"/>
    <w:rsid w:val="00460D7E"/>
    <w:rsid w:val="00461B2D"/>
    <w:rsid w:val="00472B77"/>
    <w:rsid w:val="0048534D"/>
    <w:rsid w:val="00490ABE"/>
    <w:rsid w:val="00493303"/>
    <w:rsid w:val="00496256"/>
    <w:rsid w:val="004A5C31"/>
    <w:rsid w:val="004B4D94"/>
    <w:rsid w:val="004C4153"/>
    <w:rsid w:val="004D1E8E"/>
    <w:rsid w:val="004D45E2"/>
    <w:rsid w:val="004D5946"/>
    <w:rsid w:val="004F3495"/>
    <w:rsid w:val="004F60F3"/>
    <w:rsid w:val="00501027"/>
    <w:rsid w:val="005068C5"/>
    <w:rsid w:val="00514360"/>
    <w:rsid w:val="00514CBB"/>
    <w:rsid w:val="00517018"/>
    <w:rsid w:val="005260D3"/>
    <w:rsid w:val="005457B3"/>
    <w:rsid w:val="00572EF0"/>
    <w:rsid w:val="0057493F"/>
    <w:rsid w:val="005812C9"/>
    <w:rsid w:val="00582336"/>
    <w:rsid w:val="005857A2"/>
    <w:rsid w:val="00587916"/>
    <w:rsid w:val="0059184D"/>
    <w:rsid w:val="005B4929"/>
    <w:rsid w:val="005C1E0A"/>
    <w:rsid w:val="005D3BF6"/>
    <w:rsid w:val="005E0FCE"/>
    <w:rsid w:val="005E1CAA"/>
    <w:rsid w:val="005E32E8"/>
    <w:rsid w:val="005E7B26"/>
    <w:rsid w:val="00603110"/>
    <w:rsid w:val="00604E72"/>
    <w:rsid w:val="00613CBF"/>
    <w:rsid w:val="006211FD"/>
    <w:rsid w:val="0062383B"/>
    <w:rsid w:val="006315CE"/>
    <w:rsid w:val="00641417"/>
    <w:rsid w:val="00655F2E"/>
    <w:rsid w:val="006602F1"/>
    <w:rsid w:val="00667B88"/>
    <w:rsid w:val="00670E34"/>
    <w:rsid w:val="0067165A"/>
    <w:rsid w:val="00671BD7"/>
    <w:rsid w:val="00681FC3"/>
    <w:rsid w:val="00687C57"/>
    <w:rsid w:val="00693C31"/>
    <w:rsid w:val="006B4DE9"/>
    <w:rsid w:val="006C7C19"/>
    <w:rsid w:val="006D06EC"/>
    <w:rsid w:val="006D1995"/>
    <w:rsid w:val="006D20EA"/>
    <w:rsid w:val="006D6657"/>
    <w:rsid w:val="006E0D1F"/>
    <w:rsid w:val="006E7ED6"/>
    <w:rsid w:val="00707391"/>
    <w:rsid w:val="00721677"/>
    <w:rsid w:val="00726D14"/>
    <w:rsid w:val="00727BA2"/>
    <w:rsid w:val="007504B3"/>
    <w:rsid w:val="00766169"/>
    <w:rsid w:val="00775FB8"/>
    <w:rsid w:val="0078689A"/>
    <w:rsid w:val="007926A5"/>
    <w:rsid w:val="007A1920"/>
    <w:rsid w:val="007A335D"/>
    <w:rsid w:val="007B52DA"/>
    <w:rsid w:val="007B7530"/>
    <w:rsid w:val="007C145D"/>
    <w:rsid w:val="007C2CDD"/>
    <w:rsid w:val="007D1516"/>
    <w:rsid w:val="007E2D0A"/>
    <w:rsid w:val="007F6476"/>
    <w:rsid w:val="00807BCE"/>
    <w:rsid w:val="00811533"/>
    <w:rsid w:val="008177BB"/>
    <w:rsid w:val="00817C04"/>
    <w:rsid w:val="00827446"/>
    <w:rsid w:val="00841A6E"/>
    <w:rsid w:val="0084554F"/>
    <w:rsid w:val="008477F8"/>
    <w:rsid w:val="00863733"/>
    <w:rsid w:val="00870DAA"/>
    <w:rsid w:val="008724AE"/>
    <w:rsid w:val="00891A6F"/>
    <w:rsid w:val="00894DD6"/>
    <w:rsid w:val="008B7596"/>
    <w:rsid w:val="008C31A9"/>
    <w:rsid w:val="008C35E6"/>
    <w:rsid w:val="008C4C49"/>
    <w:rsid w:val="008D0DFB"/>
    <w:rsid w:val="008E0DFC"/>
    <w:rsid w:val="008E35E1"/>
    <w:rsid w:val="00900985"/>
    <w:rsid w:val="00902108"/>
    <w:rsid w:val="00906CC8"/>
    <w:rsid w:val="00927ED2"/>
    <w:rsid w:val="00930D96"/>
    <w:rsid w:val="0093589D"/>
    <w:rsid w:val="00943DCA"/>
    <w:rsid w:val="00965785"/>
    <w:rsid w:val="0096636F"/>
    <w:rsid w:val="00966CDF"/>
    <w:rsid w:val="0098133E"/>
    <w:rsid w:val="00987F78"/>
    <w:rsid w:val="009A3770"/>
    <w:rsid w:val="009B1023"/>
    <w:rsid w:val="009B5878"/>
    <w:rsid w:val="009D46A1"/>
    <w:rsid w:val="009E330F"/>
    <w:rsid w:val="009E4FA4"/>
    <w:rsid w:val="009F0B09"/>
    <w:rsid w:val="00A13313"/>
    <w:rsid w:val="00A30B51"/>
    <w:rsid w:val="00A32F88"/>
    <w:rsid w:val="00A37544"/>
    <w:rsid w:val="00A378B4"/>
    <w:rsid w:val="00A4332B"/>
    <w:rsid w:val="00A52A0A"/>
    <w:rsid w:val="00A533A3"/>
    <w:rsid w:val="00A5456C"/>
    <w:rsid w:val="00A65B09"/>
    <w:rsid w:val="00A67E5E"/>
    <w:rsid w:val="00A7321E"/>
    <w:rsid w:val="00A73C07"/>
    <w:rsid w:val="00A759B8"/>
    <w:rsid w:val="00A81A55"/>
    <w:rsid w:val="00A81DF8"/>
    <w:rsid w:val="00A94516"/>
    <w:rsid w:val="00AA1742"/>
    <w:rsid w:val="00AB168A"/>
    <w:rsid w:val="00AB2194"/>
    <w:rsid w:val="00AC4BB0"/>
    <w:rsid w:val="00AC537D"/>
    <w:rsid w:val="00AE78B5"/>
    <w:rsid w:val="00AF0C60"/>
    <w:rsid w:val="00AF770B"/>
    <w:rsid w:val="00B001E5"/>
    <w:rsid w:val="00B222DA"/>
    <w:rsid w:val="00B2428D"/>
    <w:rsid w:val="00B254BD"/>
    <w:rsid w:val="00B319A3"/>
    <w:rsid w:val="00B34A59"/>
    <w:rsid w:val="00B35018"/>
    <w:rsid w:val="00B404AA"/>
    <w:rsid w:val="00B56252"/>
    <w:rsid w:val="00B63B79"/>
    <w:rsid w:val="00B70E55"/>
    <w:rsid w:val="00B73CAF"/>
    <w:rsid w:val="00B75051"/>
    <w:rsid w:val="00B820D0"/>
    <w:rsid w:val="00B8512F"/>
    <w:rsid w:val="00B855C6"/>
    <w:rsid w:val="00B97DB5"/>
    <w:rsid w:val="00BE7F64"/>
    <w:rsid w:val="00BF5425"/>
    <w:rsid w:val="00C0560F"/>
    <w:rsid w:val="00C06158"/>
    <w:rsid w:val="00C06CAC"/>
    <w:rsid w:val="00C41216"/>
    <w:rsid w:val="00C54652"/>
    <w:rsid w:val="00C54ED8"/>
    <w:rsid w:val="00C6307F"/>
    <w:rsid w:val="00C81A7F"/>
    <w:rsid w:val="00C87824"/>
    <w:rsid w:val="00C91E46"/>
    <w:rsid w:val="00C94716"/>
    <w:rsid w:val="00CA2622"/>
    <w:rsid w:val="00CA73D6"/>
    <w:rsid w:val="00CA7CA7"/>
    <w:rsid w:val="00CB098B"/>
    <w:rsid w:val="00CB527A"/>
    <w:rsid w:val="00CB5485"/>
    <w:rsid w:val="00CC036C"/>
    <w:rsid w:val="00CC0727"/>
    <w:rsid w:val="00CC0E01"/>
    <w:rsid w:val="00CC251A"/>
    <w:rsid w:val="00CC4802"/>
    <w:rsid w:val="00CC5915"/>
    <w:rsid w:val="00CC6932"/>
    <w:rsid w:val="00CD62A1"/>
    <w:rsid w:val="00CF3DC2"/>
    <w:rsid w:val="00CF4AE7"/>
    <w:rsid w:val="00D12905"/>
    <w:rsid w:val="00D16646"/>
    <w:rsid w:val="00D219CE"/>
    <w:rsid w:val="00D264A7"/>
    <w:rsid w:val="00D30FFD"/>
    <w:rsid w:val="00D35895"/>
    <w:rsid w:val="00D530F8"/>
    <w:rsid w:val="00D54F54"/>
    <w:rsid w:val="00D7173F"/>
    <w:rsid w:val="00D80FB6"/>
    <w:rsid w:val="00D90E38"/>
    <w:rsid w:val="00D923B7"/>
    <w:rsid w:val="00D9423C"/>
    <w:rsid w:val="00DA3A4C"/>
    <w:rsid w:val="00DA6EE5"/>
    <w:rsid w:val="00DB4061"/>
    <w:rsid w:val="00DB6F3A"/>
    <w:rsid w:val="00DB7D27"/>
    <w:rsid w:val="00DD6842"/>
    <w:rsid w:val="00DE634A"/>
    <w:rsid w:val="00DF1119"/>
    <w:rsid w:val="00DF2C90"/>
    <w:rsid w:val="00DF52C9"/>
    <w:rsid w:val="00E168A1"/>
    <w:rsid w:val="00E23624"/>
    <w:rsid w:val="00E23E2A"/>
    <w:rsid w:val="00E34B46"/>
    <w:rsid w:val="00E41BDE"/>
    <w:rsid w:val="00E425CB"/>
    <w:rsid w:val="00E47F4F"/>
    <w:rsid w:val="00E57249"/>
    <w:rsid w:val="00E62145"/>
    <w:rsid w:val="00E636A4"/>
    <w:rsid w:val="00E766E6"/>
    <w:rsid w:val="00E90BC5"/>
    <w:rsid w:val="00E9103C"/>
    <w:rsid w:val="00E92AB6"/>
    <w:rsid w:val="00E92D8F"/>
    <w:rsid w:val="00E93D61"/>
    <w:rsid w:val="00EB0F31"/>
    <w:rsid w:val="00EB14A5"/>
    <w:rsid w:val="00EC34F3"/>
    <w:rsid w:val="00EC3930"/>
    <w:rsid w:val="00EC3B32"/>
    <w:rsid w:val="00EC668F"/>
    <w:rsid w:val="00ED73CE"/>
    <w:rsid w:val="00EE21C2"/>
    <w:rsid w:val="00EE6F1D"/>
    <w:rsid w:val="00F07BFB"/>
    <w:rsid w:val="00F1084E"/>
    <w:rsid w:val="00F202E7"/>
    <w:rsid w:val="00F228BA"/>
    <w:rsid w:val="00F24597"/>
    <w:rsid w:val="00F33557"/>
    <w:rsid w:val="00F353F7"/>
    <w:rsid w:val="00F355AE"/>
    <w:rsid w:val="00F4010A"/>
    <w:rsid w:val="00F44873"/>
    <w:rsid w:val="00F4585F"/>
    <w:rsid w:val="00F50BE4"/>
    <w:rsid w:val="00F62FCC"/>
    <w:rsid w:val="00F6698E"/>
    <w:rsid w:val="00F676A5"/>
    <w:rsid w:val="00F676DC"/>
    <w:rsid w:val="00F928B3"/>
    <w:rsid w:val="00F96AC9"/>
    <w:rsid w:val="00FA49D1"/>
    <w:rsid w:val="00FB07C8"/>
    <w:rsid w:val="00FB62A9"/>
    <w:rsid w:val="00FD12E3"/>
    <w:rsid w:val="00FD533A"/>
    <w:rsid w:val="00FE0DC7"/>
    <w:rsid w:val="00FE5952"/>
    <w:rsid w:val="00FE67F2"/>
    <w:rsid w:val="00FF0DE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D59627"/>
  <w15:docId w15:val="{5418E5A7-6CB4-499B-A8DA-D25C7C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ong">
    <w:name w:val="Strong"/>
    <w:uiPriority w:val="22"/>
    <w:qFormat/>
    <w:rsid w:val="0057493F"/>
    <w:rPr>
      <w:rFonts w:ascii="Arial" w:hAnsi="Arial"/>
      <w:b/>
      <w:bCs/>
      <w:sz w:val="24"/>
    </w:rPr>
  </w:style>
  <w:style w:type="paragraph" w:styleId="ListParagraph">
    <w:name w:val="List Paragraph"/>
    <w:basedOn w:val="Normal"/>
    <w:uiPriority w:val="34"/>
    <w:qFormat/>
    <w:rsid w:val="0057493F"/>
    <w:pPr>
      <w:ind w:left="720"/>
    </w:pPr>
    <w:rPr>
      <w:rFonts w:ascii="Calibri" w:hAnsi="Calibri"/>
      <w:b/>
    </w:rPr>
  </w:style>
  <w:style w:type="character" w:styleId="Hyperlink">
    <w:name w:val="Hyperlink"/>
    <w:basedOn w:val="DefaultParagraphFont"/>
    <w:uiPriority w:val="99"/>
    <w:unhideWhenUsed/>
    <w:rsid w:val="00F202E7"/>
    <w:rPr>
      <w:color w:val="0000FF"/>
      <w:u w:val="single"/>
    </w:rPr>
  </w:style>
  <w:style w:type="paragraph" w:styleId="NormalWeb">
    <w:name w:val="Normal (Web)"/>
    <w:basedOn w:val="Normal"/>
    <w:uiPriority w:val="99"/>
    <w:unhideWhenUsed/>
    <w:rsid w:val="002B1F53"/>
    <w:rPr>
      <w:rFonts w:ascii="Times New Roman" w:eastAsiaTheme="minorHAnsi" w:hAnsi="Times New Roman"/>
      <w:sz w:val="24"/>
      <w:szCs w:val="24"/>
    </w:rPr>
  </w:style>
  <w:style w:type="paragraph" w:styleId="Title">
    <w:name w:val="Title"/>
    <w:basedOn w:val="Normal"/>
    <w:next w:val="Normal"/>
    <w:link w:val="TitleChar"/>
    <w:qFormat/>
    <w:rsid w:val="00CD62A1"/>
    <w:pPr>
      <w:spacing w:after="300"/>
      <w:contextualSpacing/>
      <w:jc w:val="center"/>
    </w:pPr>
    <w:rPr>
      <w:rFonts w:ascii="Arial" w:eastAsiaTheme="majorEastAsia" w:hAnsi="Arial" w:cstheme="majorBidi"/>
      <w:b/>
      <w:color w:val="000000" w:themeColor="text1"/>
      <w:spacing w:val="5"/>
      <w:kern w:val="28"/>
      <w:sz w:val="52"/>
      <w:szCs w:val="52"/>
      <w:u w:val="single"/>
    </w:rPr>
  </w:style>
  <w:style w:type="character" w:customStyle="1" w:styleId="TitleChar">
    <w:name w:val="Title Char"/>
    <w:basedOn w:val="DefaultParagraphFont"/>
    <w:link w:val="Title"/>
    <w:rsid w:val="00CD62A1"/>
    <w:rPr>
      <w:rFonts w:ascii="Arial" w:eastAsiaTheme="majorEastAsia" w:hAnsi="Arial" w:cstheme="majorBidi"/>
      <w:b/>
      <w:color w:val="000000" w:themeColor="text1"/>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3811">
      <w:bodyDiv w:val="1"/>
      <w:marLeft w:val="0"/>
      <w:marRight w:val="0"/>
      <w:marTop w:val="0"/>
      <w:marBottom w:val="0"/>
      <w:divBdr>
        <w:top w:val="none" w:sz="0" w:space="0" w:color="auto"/>
        <w:left w:val="none" w:sz="0" w:space="0" w:color="auto"/>
        <w:bottom w:val="none" w:sz="0" w:space="0" w:color="auto"/>
        <w:right w:val="none" w:sz="0" w:space="0" w:color="auto"/>
      </w:divBdr>
    </w:div>
    <w:div w:id="17803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7F760-BEA3-45CB-9E31-39E1E106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7687</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Nancy</dc:creator>
  <cp:lastModifiedBy>Cotter, Nancy</cp:lastModifiedBy>
  <cp:revision>21</cp:revision>
  <cp:lastPrinted>2018-05-04T13:03:00Z</cp:lastPrinted>
  <dcterms:created xsi:type="dcterms:W3CDTF">2018-04-30T15:57:00Z</dcterms:created>
  <dcterms:modified xsi:type="dcterms:W3CDTF">2018-05-04T16:10:00Z</dcterms:modified>
</cp:coreProperties>
</file>